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C3" w:rsidRPr="00FD7BC3" w:rsidRDefault="00FD7BC3" w:rsidP="00FD7BC3">
      <w:pPr>
        <w:pStyle w:val="AralkYok"/>
        <w:jc w:val="both"/>
        <w:rPr>
          <w:sz w:val="19"/>
          <w:szCs w:val="19"/>
          <w:lang w:eastAsia="tr-TR"/>
        </w:rPr>
      </w:pPr>
      <w:bookmarkStart w:id="0" w:name="_GoBack"/>
      <w:r w:rsidRPr="00FD7BC3">
        <w:rPr>
          <w:lang w:eastAsia="tr-TR"/>
        </w:rPr>
        <w:t xml:space="preserve">TÜRK HALKLARINDA KURT AĞZI BAĞLAMA </w:t>
      </w:r>
      <w:proofErr w:type="spellStart"/>
      <w:proofErr w:type="gramStart"/>
      <w:r w:rsidRPr="00FD7BC3">
        <w:rPr>
          <w:lang w:eastAsia="tr-TR"/>
        </w:rPr>
        <w:t>İNANCI</w:t>
      </w:r>
      <w:r>
        <w:rPr>
          <w:lang w:eastAsia="tr-TR"/>
        </w:rPr>
        <w:t>.Yaşar</w:t>
      </w:r>
      <w:proofErr w:type="spellEnd"/>
      <w:proofErr w:type="gramEnd"/>
      <w:r>
        <w:rPr>
          <w:lang w:eastAsia="tr-TR"/>
        </w:rPr>
        <w:t xml:space="preserve"> Kalafat.</w:t>
      </w:r>
    </w:p>
    <w:bookmarkEnd w:id="0"/>
    <w:p w:rsidR="00FD7BC3" w:rsidRPr="00FD7BC3" w:rsidRDefault="00FD7BC3" w:rsidP="00FD7BC3">
      <w:pPr>
        <w:pStyle w:val="AralkYok"/>
        <w:jc w:val="both"/>
        <w:rPr>
          <w:lang w:eastAsia="tr-TR"/>
        </w:rPr>
      </w:pPr>
      <w:r w:rsidRPr="00FD7BC3">
        <w:rPr>
          <w:sz w:val="20"/>
          <w:szCs w:val="20"/>
          <w:lang w:eastAsia="tr-TR"/>
        </w:rPr>
        <w:t>GİRİŞ</w:t>
      </w:r>
    </w:p>
    <w:p w:rsidR="00FD7BC3" w:rsidRPr="00FD7BC3" w:rsidRDefault="00FD7BC3" w:rsidP="00FD7BC3">
      <w:pPr>
        <w:pStyle w:val="AralkYok"/>
        <w:jc w:val="both"/>
        <w:rPr>
          <w:sz w:val="19"/>
          <w:szCs w:val="19"/>
          <w:lang w:eastAsia="tr-TR"/>
        </w:rPr>
      </w:pPr>
      <w:r w:rsidRPr="00FD7BC3">
        <w:rPr>
          <w:sz w:val="20"/>
          <w:szCs w:val="20"/>
          <w:lang w:eastAsia="tr-TR"/>
        </w:rPr>
        <w:t xml:space="preserve">Kurt Ağzı bağlama inancı Anadolu’nun hemen hemen bütün yörelerinde yaygındır. Bozkır Medeniyetinin bir uzantısı olabilir. Anadolu halk kültürü ile ilgili monografi çalışmalarında muhakkak Kurt Ağzı bağlama inanç ve uygulamasına dair bilgi vardır. Biz inceleme </w:t>
      </w:r>
      <w:proofErr w:type="gramStart"/>
      <w:r w:rsidRPr="00FD7BC3">
        <w:rPr>
          <w:sz w:val="20"/>
          <w:szCs w:val="20"/>
          <w:lang w:eastAsia="tr-TR"/>
        </w:rPr>
        <w:t>imkanı</w:t>
      </w:r>
      <w:proofErr w:type="gramEnd"/>
      <w:r w:rsidRPr="00FD7BC3">
        <w:rPr>
          <w:sz w:val="20"/>
          <w:szCs w:val="20"/>
          <w:lang w:eastAsia="tr-TR"/>
        </w:rPr>
        <w:t xml:space="preserve"> bulduğumuz, Uluğ Türkistan, Ortadoğu, </w:t>
      </w:r>
      <w:proofErr w:type="spellStart"/>
      <w:r w:rsidRPr="00FD7BC3">
        <w:rPr>
          <w:sz w:val="20"/>
          <w:szCs w:val="20"/>
          <w:lang w:eastAsia="tr-TR"/>
        </w:rPr>
        <w:t>Önasya</w:t>
      </w:r>
      <w:proofErr w:type="spellEnd"/>
      <w:r w:rsidRPr="00FD7BC3">
        <w:rPr>
          <w:sz w:val="20"/>
          <w:szCs w:val="20"/>
          <w:lang w:eastAsia="tr-TR"/>
        </w:rPr>
        <w:t xml:space="preserve"> Kafkasya ve Balkanlar Türk Dünyası’nda bu konuya dair bilgiler derledik. Evvelce Kurt içerikli tespitlerimizi iki ayrı incelememizde ele almış bu arada Kurt Ağzı Bağlama ile ilgili tespitlerimiz de yazılarımıza almıştık. Bu defa yeni bulduğumuz malzemelerle genelde Kurt ile ilgili incelememizi derinleştirirken özelde Kurt Ağzı Bağlama inancı üzerinde duracağız. Bu kararımıza </w:t>
      </w:r>
      <w:proofErr w:type="gramStart"/>
      <w:r w:rsidRPr="00FD7BC3">
        <w:rPr>
          <w:sz w:val="20"/>
          <w:szCs w:val="20"/>
          <w:lang w:eastAsia="tr-TR"/>
        </w:rPr>
        <w:t>Kurt ağzı</w:t>
      </w:r>
      <w:proofErr w:type="gramEnd"/>
      <w:r w:rsidRPr="00FD7BC3">
        <w:rPr>
          <w:sz w:val="20"/>
          <w:szCs w:val="20"/>
          <w:lang w:eastAsia="tr-TR"/>
        </w:rPr>
        <w:t xml:space="preserve"> bağlama dini pratiği itibariyle karşımıza her defasında farklı uygulamaların çıkmış olması ve bu malzemenin tahminlerin üzerinde inanç yüklü oluşu yol açmıştır.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Halk inançları derleme çalışmalarımız itibariyle işaret etmek istediğimiz bir husus vardır. Din adına yaşanılan ve Hak dini olan, Hak’tan geleni içeren </w:t>
      </w:r>
      <w:proofErr w:type="gramStart"/>
      <w:r w:rsidRPr="00FD7BC3">
        <w:rPr>
          <w:sz w:val="20"/>
          <w:szCs w:val="20"/>
          <w:lang w:eastAsia="tr-TR"/>
        </w:rPr>
        <w:t>ile,</w:t>
      </w:r>
      <w:proofErr w:type="gramEnd"/>
      <w:r w:rsidRPr="00FD7BC3">
        <w:rPr>
          <w:sz w:val="20"/>
          <w:szCs w:val="20"/>
          <w:lang w:eastAsia="tr-TR"/>
        </w:rPr>
        <w:t xml:space="preserve"> </w:t>
      </w:r>
      <w:proofErr w:type="spellStart"/>
      <w:r w:rsidRPr="00FD7BC3">
        <w:rPr>
          <w:sz w:val="20"/>
          <w:szCs w:val="20"/>
          <w:lang w:eastAsia="tr-TR"/>
        </w:rPr>
        <w:t>folklorlaşmış</w:t>
      </w:r>
      <w:proofErr w:type="spellEnd"/>
      <w:r w:rsidRPr="00FD7BC3">
        <w:rPr>
          <w:sz w:val="20"/>
          <w:szCs w:val="20"/>
          <w:lang w:eastAsia="tr-TR"/>
        </w:rPr>
        <w:t xml:space="preserve"> inançlar karıştırılmamalı. Çok kere, bulup çıkarılan ve üzerinde ısrarla durulan mistik folklorik unsurlar tekrarlana </w:t>
      </w:r>
      <w:proofErr w:type="spellStart"/>
      <w:r w:rsidRPr="00FD7BC3">
        <w:rPr>
          <w:sz w:val="20"/>
          <w:szCs w:val="20"/>
          <w:lang w:eastAsia="tr-TR"/>
        </w:rPr>
        <w:t>tekrarlana</w:t>
      </w:r>
      <w:proofErr w:type="spellEnd"/>
      <w:r w:rsidRPr="00FD7BC3">
        <w:rPr>
          <w:sz w:val="20"/>
          <w:szCs w:val="20"/>
          <w:lang w:eastAsia="tr-TR"/>
        </w:rPr>
        <w:t xml:space="preserve"> Hak olanın önüne geçer ve Hak’mış gibi algılanır. Gerçi mistik folklorik olanın ne kadarı hangi Hak inancın akaidinin günümüze ulaşan kısmıdır. Bunu ilk ağızda belirlemek kolay olmadığı için mistik folkloru inanç itibariyle de tamamen dışlayamayız. Bununla birlikte yukarıda belirtmeye çalıştığımız husus, bu türden çalışmalarda hassas bir konudur.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Kazakistan’da Kurt, bir kısım Kıpçak Türklerinde olduğu gibi </w:t>
      </w:r>
      <w:proofErr w:type="spellStart"/>
      <w:r w:rsidRPr="00FD7BC3">
        <w:rPr>
          <w:sz w:val="20"/>
          <w:szCs w:val="20"/>
          <w:lang w:eastAsia="tr-TR"/>
        </w:rPr>
        <w:t>Kaşkır</w:t>
      </w:r>
      <w:proofErr w:type="spellEnd"/>
      <w:r w:rsidRPr="00FD7BC3">
        <w:rPr>
          <w:sz w:val="20"/>
          <w:szCs w:val="20"/>
          <w:lang w:eastAsia="tr-TR"/>
        </w:rPr>
        <w:t xml:space="preserve"> olarak bilinir. </w:t>
      </w:r>
      <w:proofErr w:type="spellStart"/>
      <w:r w:rsidRPr="00FD7BC3">
        <w:rPr>
          <w:sz w:val="20"/>
          <w:szCs w:val="20"/>
          <w:lang w:eastAsia="tr-TR"/>
        </w:rPr>
        <w:t>Kaşkırın</w:t>
      </w:r>
      <w:proofErr w:type="spellEnd"/>
      <w:r w:rsidRPr="00FD7BC3">
        <w:rPr>
          <w:sz w:val="20"/>
          <w:szCs w:val="20"/>
          <w:lang w:eastAsia="tr-TR"/>
        </w:rPr>
        <w:t xml:space="preserve"> dişisinin koruyucu olduğuna inanılır. Dişi </w:t>
      </w:r>
      <w:proofErr w:type="spellStart"/>
      <w:r w:rsidRPr="00FD7BC3">
        <w:rPr>
          <w:sz w:val="20"/>
          <w:szCs w:val="20"/>
          <w:lang w:eastAsia="tr-TR"/>
        </w:rPr>
        <w:t>Kaşkır’a</w:t>
      </w:r>
      <w:proofErr w:type="spellEnd"/>
      <w:r w:rsidRPr="00FD7BC3">
        <w:rPr>
          <w:sz w:val="20"/>
          <w:szCs w:val="20"/>
          <w:lang w:eastAsia="tr-TR"/>
        </w:rPr>
        <w:t xml:space="preserve"> müdahale edilmez. O’na özel saygı duyulur. Yatmakta olan devenin üzerinden geçilmez. Dişi </w:t>
      </w:r>
      <w:proofErr w:type="spellStart"/>
      <w:r w:rsidRPr="00FD7BC3">
        <w:rPr>
          <w:sz w:val="20"/>
          <w:szCs w:val="20"/>
          <w:lang w:eastAsia="tr-TR"/>
        </w:rPr>
        <w:t>Kaşkır</w:t>
      </w:r>
      <w:proofErr w:type="spellEnd"/>
      <w:r w:rsidRPr="00FD7BC3">
        <w:rPr>
          <w:sz w:val="20"/>
          <w:szCs w:val="20"/>
          <w:lang w:eastAsia="tr-TR"/>
        </w:rPr>
        <w:t xml:space="preserve"> yatan bir devenin üzerinden atlasa, O’na duyulan saygının bir sonucu olarak bundan bir hayır umulur. </w:t>
      </w:r>
      <w:proofErr w:type="spellStart"/>
      <w:r w:rsidRPr="00FD7BC3">
        <w:rPr>
          <w:sz w:val="20"/>
          <w:szCs w:val="20"/>
          <w:lang w:eastAsia="tr-TR"/>
        </w:rPr>
        <w:t>Kaşkır</w:t>
      </w:r>
      <w:proofErr w:type="spellEnd"/>
      <w:r w:rsidRPr="00FD7BC3">
        <w:rPr>
          <w:sz w:val="20"/>
          <w:szCs w:val="20"/>
          <w:lang w:eastAsia="tr-TR"/>
        </w:rPr>
        <w:t xml:space="preserve"> bir devenin boyun bağından tutarak O’nu çekip götürebilir. </w:t>
      </w:r>
      <w:proofErr w:type="spellStart"/>
      <w:r w:rsidRPr="00FD7BC3">
        <w:rPr>
          <w:sz w:val="20"/>
          <w:szCs w:val="20"/>
          <w:lang w:eastAsia="tr-TR"/>
        </w:rPr>
        <w:t>Kaşkır’ın</w:t>
      </w:r>
      <w:proofErr w:type="spellEnd"/>
      <w:r w:rsidRPr="00FD7BC3">
        <w:rPr>
          <w:sz w:val="20"/>
          <w:szCs w:val="20"/>
          <w:lang w:eastAsia="tr-TR"/>
        </w:rPr>
        <w:t xml:space="preserve"> gözlerinde büyü olduğuna inanılır. </w:t>
      </w:r>
      <w:proofErr w:type="spellStart"/>
      <w:r w:rsidRPr="00FD7BC3">
        <w:rPr>
          <w:sz w:val="20"/>
          <w:szCs w:val="20"/>
          <w:lang w:eastAsia="tr-TR"/>
        </w:rPr>
        <w:t>Kaşkır</w:t>
      </w:r>
      <w:proofErr w:type="spellEnd"/>
      <w:r w:rsidRPr="00FD7BC3">
        <w:rPr>
          <w:sz w:val="20"/>
          <w:szCs w:val="20"/>
          <w:lang w:eastAsia="tr-TR"/>
        </w:rPr>
        <w:t xml:space="preserve"> gözü ile büyüler. </w:t>
      </w:r>
      <w:proofErr w:type="spellStart"/>
      <w:r w:rsidRPr="00FD7BC3">
        <w:rPr>
          <w:sz w:val="20"/>
          <w:szCs w:val="20"/>
          <w:lang w:eastAsia="tr-TR"/>
        </w:rPr>
        <w:t>Kaşkır</w:t>
      </w:r>
      <w:proofErr w:type="spellEnd"/>
      <w:r w:rsidRPr="00FD7BC3">
        <w:rPr>
          <w:sz w:val="20"/>
          <w:szCs w:val="20"/>
          <w:lang w:eastAsia="tr-TR"/>
        </w:rPr>
        <w:t xml:space="preserve"> sadece kendisine inanan insana zarar vermez. Muhtar </w:t>
      </w:r>
      <w:proofErr w:type="spellStart"/>
      <w:r w:rsidRPr="00FD7BC3">
        <w:rPr>
          <w:sz w:val="20"/>
          <w:szCs w:val="20"/>
          <w:lang w:eastAsia="tr-TR"/>
        </w:rPr>
        <w:t>Avezof</w:t>
      </w:r>
      <w:proofErr w:type="spellEnd"/>
      <w:r w:rsidRPr="00FD7BC3">
        <w:rPr>
          <w:sz w:val="20"/>
          <w:szCs w:val="20"/>
          <w:lang w:eastAsia="tr-TR"/>
        </w:rPr>
        <w:t xml:space="preserve"> Kurt Kanı isimli eserinde kurdun ehlileştirilemeyeceğini anlatırken Boz </w:t>
      </w:r>
      <w:proofErr w:type="spellStart"/>
      <w:r w:rsidRPr="00FD7BC3">
        <w:rPr>
          <w:sz w:val="20"/>
          <w:szCs w:val="20"/>
          <w:lang w:eastAsia="tr-TR"/>
        </w:rPr>
        <w:t>Börü’nün</w:t>
      </w:r>
      <w:proofErr w:type="spellEnd"/>
      <w:r w:rsidRPr="00FD7BC3">
        <w:rPr>
          <w:sz w:val="20"/>
          <w:szCs w:val="20"/>
          <w:lang w:eastAsia="tr-TR"/>
        </w:rPr>
        <w:t xml:space="preserve"> Gök </w:t>
      </w:r>
      <w:proofErr w:type="spellStart"/>
      <w:r w:rsidRPr="00FD7BC3">
        <w:rPr>
          <w:sz w:val="20"/>
          <w:szCs w:val="20"/>
          <w:lang w:eastAsia="tr-TR"/>
        </w:rPr>
        <w:t>Börü</w:t>
      </w:r>
      <w:proofErr w:type="spellEnd"/>
      <w:r w:rsidRPr="00FD7BC3">
        <w:rPr>
          <w:sz w:val="20"/>
          <w:szCs w:val="20"/>
          <w:lang w:eastAsia="tr-TR"/>
        </w:rPr>
        <w:t xml:space="preserve"> olduğunu açıklamıştır. Kazak tefekküründe güçlü bir Kurt, </w:t>
      </w:r>
      <w:proofErr w:type="spellStart"/>
      <w:r w:rsidRPr="00FD7BC3">
        <w:rPr>
          <w:sz w:val="20"/>
          <w:szCs w:val="20"/>
          <w:lang w:eastAsia="tr-TR"/>
        </w:rPr>
        <w:t>Börü</w:t>
      </w:r>
      <w:proofErr w:type="spellEnd"/>
      <w:r w:rsidRPr="00FD7BC3">
        <w:rPr>
          <w:sz w:val="20"/>
          <w:szCs w:val="20"/>
          <w:lang w:eastAsia="tr-TR"/>
        </w:rPr>
        <w:t xml:space="preserve">, </w:t>
      </w:r>
      <w:proofErr w:type="spellStart"/>
      <w:r w:rsidRPr="00FD7BC3">
        <w:rPr>
          <w:sz w:val="20"/>
          <w:szCs w:val="20"/>
          <w:lang w:eastAsia="tr-TR"/>
        </w:rPr>
        <w:t>Kaşkır</w:t>
      </w:r>
      <w:proofErr w:type="spellEnd"/>
      <w:r w:rsidRPr="00FD7BC3">
        <w:rPr>
          <w:sz w:val="20"/>
          <w:szCs w:val="20"/>
          <w:lang w:eastAsia="tr-TR"/>
        </w:rPr>
        <w:t xml:space="preserve"> miti vardır. Kazaklarda İt, At ve Kurt itibarlıdırlar. Eskiden evlerde it dışarıda değil evin içinde olurdu. Köpek bir batında 7 yavru yapar bunlardan birisi ittir. İte taş atılmaz </w:t>
      </w:r>
      <w:proofErr w:type="spellStart"/>
      <w:r w:rsidRPr="00FD7BC3">
        <w:rPr>
          <w:sz w:val="20"/>
          <w:szCs w:val="20"/>
          <w:lang w:eastAsia="tr-TR"/>
        </w:rPr>
        <w:t>Humay</w:t>
      </w:r>
      <w:proofErr w:type="spellEnd"/>
      <w:r w:rsidRPr="00FD7BC3">
        <w:rPr>
          <w:sz w:val="20"/>
          <w:szCs w:val="20"/>
          <w:lang w:eastAsia="tr-TR"/>
        </w:rPr>
        <w:t xml:space="preserve"> Kuşu  bin yılda bir yumurtlar O’nun 5 yumurtası olur. Birisi ittir. Bu yavruyu bulan mutluluk ve bolluk bulmuş olur. Bu köpekle iyi avcılık yapılır. Bu köpeğin inanca göre kanatları vardır.</w:t>
      </w:r>
    </w:p>
    <w:p w:rsidR="00FD7BC3" w:rsidRPr="00FD7BC3" w:rsidRDefault="00FD7BC3" w:rsidP="00FD7BC3">
      <w:pPr>
        <w:pStyle w:val="AralkYok"/>
        <w:jc w:val="both"/>
        <w:rPr>
          <w:rFonts w:ascii="Times New Roman" w:hAnsi="Times New Roman"/>
          <w:lang w:eastAsia="tr-TR"/>
        </w:rPr>
      </w:pPr>
      <w:proofErr w:type="spellStart"/>
      <w:r w:rsidRPr="00FD7BC3">
        <w:rPr>
          <w:sz w:val="20"/>
          <w:szCs w:val="20"/>
          <w:lang w:eastAsia="tr-TR"/>
        </w:rPr>
        <w:t>Yezlan</w:t>
      </w:r>
      <w:proofErr w:type="spellEnd"/>
      <w:r w:rsidRPr="00FD7BC3">
        <w:rPr>
          <w:sz w:val="20"/>
          <w:szCs w:val="20"/>
          <w:lang w:eastAsia="tr-TR"/>
        </w:rPr>
        <w:t xml:space="preserve"> </w:t>
      </w:r>
      <w:proofErr w:type="spellStart"/>
      <w:r w:rsidRPr="00FD7BC3">
        <w:rPr>
          <w:sz w:val="20"/>
          <w:szCs w:val="20"/>
          <w:lang w:eastAsia="tr-TR"/>
        </w:rPr>
        <w:t>Aben’den</w:t>
      </w:r>
      <w:proofErr w:type="spellEnd"/>
      <w:r w:rsidRPr="00FD7BC3">
        <w:rPr>
          <w:sz w:val="20"/>
          <w:szCs w:val="20"/>
          <w:lang w:eastAsia="tr-TR"/>
        </w:rPr>
        <w:t xml:space="preserve"> aldığımız bu bilgiler kanatlı it boyutu ile bize Nogay Türk halk inançlarını hatırlattı.</w:t>
      </w:r>
    </w:p>
    <w:p w:rsidR="00FD7BC3" w:rsidRPr="00FD7BC3" w:rsidRDefault="00FD7BC3" w:rsidP="00FD7BC3">
      <w:pPr>
        <w:pStyle w:val="AralkYok"/>
        <w:jc w:val="both"/>
        <w:rPr>
          <w:sz w:val="19"/>
          <w:szCs w:val="19"/>
          <w:lang w:eastAsia="tr-TR"/>
        </w:rPr>
      </w:pPr>
      <w:r w:rsidRPr="00FD7BC3">
        <w:rPr>
          <w:sz w:val="20"/>
          <w:szCs w:val="20"/>
          <w:lang w:eastAsia="tr-TR"/>
        </w:rPr>
        <w:t xml:space="preserve">Kurt motifinin koruma, uğur, bereket ve tedaviye çağırışım yaptığı bilinmektedir. Kurdun dişini cebinde taşıyan kimseye nazar değmez. Kurdun </w:t>
      </w:r>
      <w:proofErr w:type="gramStart"/>
      <w:r w:rsidRPr="00FD7BC3">
        <w:rPr>
          <w:sz w:val="20"/>
          <w:szCs w:val="20"/>
          <w:lang w:eastAsia="tr-TR"/>
        </w:rPr>
        <w:t>aşık</w:t>
      </w:r>
      <w:proofErr w:type="gramEnd"/>
      <w:r w:rsidRPr="00FD7BC3">
        <w:rPr>
          <w:sz w:val="20"/>
          <w:szCs w:val="20"/>
          <w:lang w:eastAsia="tr-TR"/>
        </w:rPr>
        <w:t xml:space="preserve"> kemiğini para çantasında taşıyan zengin olur. Bu kemik aynı zamanında çocuklar için nazarlıktır. Kurdun dişi gümüş kaplanır ve gelinin saçına takılır ise gelin nazar almaz. Kurt dişi çocuk beşiklerinde kötü göze karşı koruyucudur</w:t>
      </w:r>
      <w:bookmarkStart w:id="1" w:name="_ftnref1"/>
      <w:r w:rsidRPr="00FD7BC3">
        <w:rPr>
          <w:sz w:val="20"/>
          <w:szCs w:val="20"/>
          <w:lang w:eastAsia="tr-TR"/>
        </w:rPr>
        <w:fldChar w:fldCharType="begin"/>
      </w:r>
      <w:r w:rsidRPr="00FD7BC3">
        <w:rPr>
          <w:sz w:val="20"/>
          <w:szCs w:val="20"/>
          <w:lang w:eastAsia="tr-TR"/>
        </w:rPr>
        <w:instrText xml:space="preserve"> HYPERLINK "http://localhost/" \l "_ftn1" \o "_ftnref1" </w:instrText>
      </w:r>
      <w:r w:rsidRPr="00FD7BC3">
        <w:rPr>
          <w:sz w:val="20"/>
          <w:szCs w:val="20"/>
          <w:lang w:eastAsia="tr-TR"/>
        </w:rPr>
        <w:fldChar w:fldCharType="separate"/>
      </w:r>
      <w:r w:rsidRPr="00FD7BC3">
        <w:rPr>
          <w:sz w:val="20"/>
          <w:szCs w:val="20"/>
          <w:lang w:eastAsia="tr-TR"/>
        </w:rPr>
        <w:t>[1]</w:t>
      </w:r>
      <w:r w:rsidRPr="00FD7BC3">
        <w:rPr>
          <w:sz w:val="20"/>
          <w:szCs w:val="20"/>
          <w:lang w:eastAsia="tr-TR"/>
        </w:rPr>
        <w:fldChar w:fldCharType="end"/>
      </w:r>
      <w:bookmarkEnd w:id="1"/>
      <w:r w:rsidRPr="00FD7BC3">
        <w:rPr>
          <w:sz w:val="20"/>
          <w:szCs w:val="20"/>
          <w:lang w:eastAsia="tr-TR"/>
        </w:rPr>
        <w:t xml:space="preserve">. </w:t>
      </w:r>
      <w:proofErr w:type="spellStart"/>
      <w:r w:rsidRPr="00FD7BC3">
        <w:rPr>
          <w:sz w:val="20"/>
          <w:szCs w:val="20"/>
          <w:lang w:eastAsia="tr-TR"/>
        </w:rPr>
        <w:t>Börü’nün</w:t>
      </w:r>
      <w:proofErr w:type="spellEnd"/>
      <w:r w:rsidRPr="00FD7BC3">
        <w:rPr>
          <w:sz w:val="20"/>
          <w:szCs w:val="20"/>
          <w:lang w:eastAsia="tr-TR"/>
        </w:rPr>
        <w:t xml:space="preserve"> Kurt ile birlikte kullanıldığını Kırım çocuk </w:t>
      </w:r>
      <w:proofErr w:type="spellStart"/>
      <w:r w:rsidRPr="00FD7BC3">
        <w:rPr>
          <w:sz w:val="20"/>
          <w:szCs w:val="20"/>
          <w:lang w:eastAsia="tr-TR"/>
        </w:rPr>
        <w:t>nazlatmalarından</w:t>
      </w:r>
      <w:proofErr w:type="spellEnd"/>
      <w:r w:rsidRPr="00FD7BC3">
        <w:rPr>
          <w:sz w:val="20"/>
          <w:szCs w:val="20"/>
          <w:lang w:eastAsia="tr-TR"/>
        </w:rPr>
        <w:t xml:space="preserve"> biliyoruz.</w:t>
      </w:r>
    </w:p>
    <w:p w:rsidR="00FD7BC3" w:rsidRPr="00FD7BC3" w:rsidRDefault="00FD7BC3" w:rsidP="00FD7BC3">
      <w:pPr>
        <w:pStyle w:val="AralkYok"/>
        <w:jc w:val="both"/>
        <w:rPr>
          <w:sz w:val="19"/>
          <w:szCs w:val="19"/>
          <w:lang w:eastAsia="tr-TR"/>
        </w:rPr>
      </w:pPr>
      <w:r w:rsidRPr="00FD7BC3">
        <w:rPr>
          <w:sz w:val="20"/>
          <w:szCs w:val="20"/>
          <w:lang w:eastAsia="tr-TR"/>
        </w:rPr>
        <w:t>“</w:t>
      </w:r>
      <w:proofErr w:type="spellStart"/>
      <w:r w:rsidRPr="00FD7BC3">
        <w:rPr>
          <w:sz w:val="20"/>
          <w:szCs w:val="20"/>
          <w:lang w:eastAsia="tr-TR"/>
        </w:rPr>
        <w:t>Börü</w:t>
      </w:r>
      <w:proofErr w:type="spellEnd"/>
      <w:r w:rsidRPr="00FD7BC3">
        <w:rPr>
          <w:sz w:val="20"/>
          <w:szCs w:val="20"/>
          <w:lang w:eastAsia="tr-TR"/>
        </w:rPr>
        <w:t xml:space="preserve"> </w:t>
      </w:r>
      <w:proofErr w:type="spellStart"/>
      <w:r w:rsidRPr="00FD7BC3">
        <w:rPr>
          <w:sz w:val="20"/>
          <w:szCs w:val="20"/>
          <w:lang w:eastAsia="tr-TR"/>
        </w:rPr>
        <w:t>börü</w:t>
      </w:r>
      <w:proofErr w:type="spellEnd"/>
      <w:r w:rsidRPr="00FD7BC3">
        <w:rPr>
          <w:sz w:val="20"/>
          <w:szCs w:val="20"/>
          <w:lang w:eastAsia="tr-TR"/>
        </w:rPr>
        <w:t xml:space="preserve"> kurt ol</w:t>
      </w:r>
    </w:p>
    <w:p w:rsidR="00FD7BC3" w:rsidRPr="00FD7BC3" w:rsidRDefault="00FD7BC3" w:rsidP="00FD7BC3">
      <w:pPr>
        <w:pStyle w:val="AralkYok"/>
        <w:jc w:val="both"/>
        <w:rPr>
          <w:sz w:val="19"/>
          <w:szCs w:val="19"/>
          <w:lang w:eastAsia="tr-TR"/>
        </w:rPr>
      </w:pPr>
      <w:proofErr w:type="spellStart"/>
      <w:r w:rsidRPr="00FD7BC3">
        <w:rPr>
          <w:sz w:val="20"/>
          <w:szCs w:val="20"/>
          <w:lang w:eastAsia="tr-TR"/>
        </w:rPr>
        <w:t>börü</w:t>
      </w:r>
      <w:proofErr w:type="spellEnd"/>
      <w:r w:rsidRPr="00FD7BC3">
        <w:rPr>
          <w:sz w:val="20"/>
          <w:szCs w:val="20"/>
          <w:lang w:eastAsia="tr-TR"/>
        </w:rPr>
        <w:t xml:space="preserve"> </w:t>
      </w:r>
      <w:proofErr w:type="spellStart"/>
      <w:r w:rsidRPr="00FD7BC3">
        <w:rPr>
          <w:sz w:val="20"/>
          <w:szCs w:val="20"/>
          <w:lang w:eastAsia="tr-TR"/>
        </w:rPr>
        <w:t>böyü</w:t>
      </w:r>
      <w:proofErr w:type="spellEnd"/>
    </w:p>
    <w:p w:rsidR="00FD7BC3" w:rsidRPr="00FD7BC3" w:rsidRDefault="00FD7BC3" w:rsidP="00FD7BC3">
      <w:pPr>
        <w:pStyle w:val="AralkYok"/>
        <w:jc w:val="both"/>
        <w:rPr>
          <w:sz w:val="19"/>
          <w:szCs w:val="19"/>
          <w:lang w:eastAsia="tr-TR"/>
        </w:rPr>
      </w:pPr>
      <w:proofErr w:type="gramStart"/>
      <w:r w:rsidRPr="00FD7BC3">
        <w:rPr>
          <w:sz w:val="20"/>
          <w:szCs w:val="20"/>
          <w:lang w:eastAsia="tr-TR"/>
        </w:rPr>
        <w:t>tez</w:t>
      </w:r>
      <w:proofErr w:type="gramEnd"/>
      <w:r w:rsidRPr="00FD7BC3">
        <w:rPr>
          <w:sz w:val="20"/>
          <w:szCs w:val="20"/>
          <w:lang w:eastAsia="tr-TR"/>
        </w:rPr>
        <w:t xml:space="preserve"> yürü”  denir.</w:t>
      </w:r>
    </w:p>
    <w:p w:rsidR="00FD7BC3" w:rsidRPr="00FD7BC3" w:rsidRDefault="00FD7BC3" w:rsidP="00FD7BC3">
      <w:pPr>
        <w:pStyle w:val="AralkYok"/>
        <w:jc w:val="both"/>
        <w:rPr>
          <w:sz w:val="19"/>
          <w:szCs w:val="19"/>
          <w:lang w:eastAsia="tr-TR"/>
        </w:rPr>
      </w:pPr>
      <w:r w:rsidRPr="00FD7BC3">
        <w:rPr>
          <w:sz w:val="20"/>
          <w:szCs w:val="20"/>
          <w:lang w:eastAsia="tr-TR"/>
        </w:rPr>
        <w:t>Dobruca Tatar Türklerinin bir atasözünde de,</w:t>
      </w:r>
    </w:p>
    <w:p w:rsidR="00FD7BC3" w:rsidRPr="00FD7BC3" w:rsidRDefault="00FD7BC3" w:rsidP="00FD7BC3">
      <w:pPr>
        <w:pStyle w:val="AralkYok"/>
        <w:jc w:val="both"/>
        <w:rPr>
          <w:sz w:val="19"/>
          <w:szCs w:val="19"/>
          <w:lang w:eastAsia="tr-TR"/>
        </w:rPr>
      </w:pPr>
      <w:r w:rsidRPr="00FD7BC3">
        <w:rPr>
          <w:sz w:val="20"/>
          <w:szCs w:val="20"/>
          <w:lang w:eastAsia="tr-TR"/>
        </w:rPr>
        <w:t>“</w:t>
      </w:r>
      <w:proofErr w:type="spellStart"/>
      <w:r w:rsidRPr="00FD7BC3">
        <w:rPr>
          <w:sz w:val="20"/>
          <w:szCs w:val="20"/>
          <w:lang w:eastAsia="tr-TR"/>
        </w:rPr>
        <w:t>Borunın</w:t>
      </w:r>
      <w:proofErr w:type="spellEnd"/>
      <w:r w:rsidRPr="00FD7BC3">
        <w:rPr>
          <w:sz w:val="20"/>
          <w:szCs w:val="20"/>
          <w:lang w:eastAsia="tr-TR"/>
        </w:rPr>
        <w:t xml:space="preserve"> </w:t>
      </w:r>
      <w:proofErr w:type="spellStart"/>
      <w:r w:rsidRPr="00FD7BC3">
        <w:rPr>
          <w:sz w:val="20"/>
          <w:szCs w:val="20"/>
          <w:lang w:eastAsia="tr-TR"/>
        </w:rPr>
        <w:t>kuşı</w:t>
      </w:r>
      <w:proofErr w:type="spellEnd"/>
      <w:r w:rsidRPr="00FD7BC3">
        <w:rPr>
          <w:sz w:val="20"/>
          <w:szCs w:val="20"/>
          <w:lang w:eastAsia="tr-TR"/>
        </w:rPr>
        <w:t xml:space="preserve"> </w:t>
      </w:r>
      <w:proofErr w:type="spellStart"/>
      <w:r w:rsidRPr="00FD7BC3">
        <w:rPr>
          <w:sz w:val="20"/>
          <w:szCs w:val="20"/>
          <w:lang w:eastAsia="tr-TR"/>
        </w:rPr>
        <w:t>tışte</w:t>
      </w:r>
      <w:proofErr w:type="spellEnd"/>
    </w:p>
    <w:p w:rsidR="00FD7BC3" w:rsidRPr="00FD7BC3" w:rsidRDefault="00FD7BC3" w:rsidP="00FD7BC3">
      <w:pPr>
        <w:pStyle w:val="AralkYok"/>
        <w:jc w:val="both"/>
        <w:rPr>
          <w:sz w:val="19"/>
          <w:szCs w:val="19"/>
          <w:lang w:eastAsia="tr-TR"/>
        </w:rPr>
      </w:pPr>
      <w:r w:rsidRPr="00FD7BC3">
        <w:rPr>
          <w:sz w:val="20"/>
          <w:szCs w:val="20"/>
          <w:lang w:eastAsia="tr-TR"/>
        </w:rPr>
        <w:t xml:space="preserve">Kişinin </w:t>
      </w:r>
      <w:proofErr w:type="spellStart"/>
      <w:r w:rsidRPr="00FD7BC3">
        <w:rPr>
          <w:sz w:val="20"/>
          <w:szCs w:val="20"/>
          <w:lang w:eastAsia="tr-TR"/>
        </w:rPr>
        <w:t>kuşı</w:t>
      </w:r>
      <w:proofErr w:type="spellEnd"/>
      <w:r w:rsidRPr="00FD7BC3">
        <w:rPr>
          <w:sz w:val="20"/>
          <w:szCs w:val="20"/>
          <w:lang w:eastAsia="tr-TR"/>
        </w:rPr>
        <w:t xml:space="preserve"> </w:t>
      </w:r>
      <w:proofErr w:type="spellStart"/>
      <w:r w:rsidRPr="00FD7BC3">
        <w:rPr>
          <w:sz w:val="20"/>
          <w:szCs w:val="20"/>
          <w:lang w:eastAsia="tr-TR"/>
        </w:rPr>
        <w:t>ışte</w:t>
      </w:r>
      <w:proofErr w:type="spellEnd"/>
      <w:r w:rsidRPr="00FD7BC3">
        <w:rPr>
          <w:sz w:val="20"/>
          <w:szCs w:val="20"/>
          <w:lang w:eastAsia="tr-TR"/>
        </w:rPr>
        <w:t xml:space="preserve">”(Kurdun gücü dişinde  Kişinin gücü </w:t>
      </w:r>
      <w:proofErr w:type="spellStart"/>
      <w:r w:rsidRPr="00FD7BC3">
        <w:rPr>
          <w:sz w:val="20"/>
          <w:szCs w:val="20"/>
          <w:lang w:eastAsia="tr-TR"/>
        </w:rPr>
        <w:t>işincedir</w:t>
      </w:r>
      <w:proofErr w:type="spellEnd"/>
      <w:r w:rsidRPr="00FD7BC3">
        <w:rPr>
          <w:sz w:val="20"/>
          <w:szCs w:val="20"/>
          <w:lang w:eastAsia="tr-TR"/>
        </w:rPr>
        <w:t>)</w:t>
      </w:r>
      <w:bookmarkStart w:id="2" w:name="_ftnref2"/>
      <w:r w:rsidRPr="00FD7BC3">
        <w:rPr>
          <w:sz w:val="20"/>
          <w:szCs w:val="20"/>
          <w:lang w:eastAsia="tr-TR"/>
        </w:rPr>
        <w:fldChar w:fldCharType="begin"/>
      </w:r>
      <w:r w:rsidRPr="00FD7BC3">
        <w:rPr>
          <w:sz w:val="20"/>
          <w:szCs w:val="20"/>
          <w:lang w:eastAsia="tr-TR"/>
        </w:rPr>
        <w:instrText xml:space="preserve"> HYPERLINK "http://localhost/" \l "_ftn2" \o "_ftnref2" </w:instrText>
      </w:r>
      <w:r w:rsidRPr="00FD7BC3">
        <w:rPr>
          <w:sz w:val="20"/>
          <w:szCs w:val="20"/>
          <w:lang w:eastAsia="tr-TR"/>
        </w:rPr>
        <w:fldChar w:fldCharType="separate"/>
      </w:r>
      <w:r w:rsidRPr="00FD7BC3">
        <w:rPr>
          <w:sz w:val="20"/>
          <w:szCs w:val="20"/>
          <w:lang w:eastAsia="tr-TR"/>
        </w:rPr>
        <w:t>[2]</w:t>
      </w:r>
      <w:r w:rsidRPr="00FD7BC3">
        <w:rPr>
          <w:sz w:val="20"/>
          <w:szCs w:val="20"/>
          <w:lang w:eastAsia="tr-TR"/>
        </w:rPr>
        <w:fldChar w:fldCharType="end"/>
      </w:r>
      <w:bookmarkEnd w:id="2"/>
      <w:r w:rsidRPr="00FD7BC3">
        <w:rPr>
          <w:sz w:val="20"/>
          <w:szCs w:val="20"/>
          <w:lang w:eastAsia="tr-TR"/>
        </w:rPr>
        <w:t>  denilmektedir.</w:t>
      </w:r>
    </w:p>
    <w:p w:rsidR="00FD7BC3" w:rsidRPr="00FD7BC3" w:rsidRDefault="00FD7BC3" w:rsidP="00FD7BC3">
      <w:pPr>
        <w:pStyle w:val="AralkYok"/>
        <w:jc w:val="both"/>
        <w:rPr>
          <w:sz w:val="19"/>
          <w:szCs w:val="19"/>
          <w:lang w:eastAsia="tr-TR"/>
        </w:rPr>
      </w:pPr>
      <w:r w:rsidRPr="00FD7BC3">
        <w:rPr>
          <w:sz w:val="20"/>
          <w:szCs w:val="20"/>
          <w:lang w:eastAsia="tr-TR"/>
        </w:rPr>
        <w:t xml:space="preserve">Kurt ismi evvelce de belirtildiği gibi Türk Onomastik ve </w:t>
      </w:r>
      <w:proofErr w:type="spellStart"/>
      <w:r w:rsidRPr="00FD7BC3">
        <w:rPr>
          <w:sz w:val="20"/>
          <w:szCs w:val="20"/>
          <w:lang w:eastAsia="tr-TR"/>
        </w:rPr>
        <w:t>toponomine</w:t>
      </w:r>
      <w:proofErr w:type="spellEnd"/>
      <w:r w:rsidRPr="00FD7BC3">
        <w:rPr>
          <w:sz w:val="20"/>
          <w:szCs w:val="20"/>
          <w:lang w:eastAsia="tr-TR"/>
        </w:rPr>
        <w:t xml:space="preserve"> </w:t>
      </w:r>
      <w:proofErr w:type="spellStart"/>
      <w:proofErr w:type="gramStart"/>
      <w:r w:rsidRPr="00FD7BC3">
        <w:rPr>
          <w:sz w:val="20"/>
          <w:szCs w:val="20"/>
          <w:lang w:eastAsia="tr-TR"/>
        </w:rPr>
        <w:t>yerleşmiştir.Şeyh</w:t>
      </w:r>
      <w:proofErr w:type="spellEnd"/>
      <w:proofErr w:type="gramEnd"/>
      <w:r w:rsidRPr="00FD7BC3">
        <w:rPr>
          <w:sz w:val="20"/>
          <w:szCs w:val="20"/>
          <w:lang w:eastAsia="tr-TR"/>
        </w:rPr>
        <w:t xml:space="preserve"> </w:t>
      </w:r>
      <w:proofErr w:type="spellStart"/>
      <w:r w:rsidRPr="00FD7BC3">
        <w:rPr>
          <w:sz w:val="20"/>
          <w:szCs w:val="20"/>
          <w:lang w:eastAsia="tr-TR"/>
        </w:rPr>
        <w:t>Cüneyd</w:t>
      </w:r>
      <w:proofErr w:type="spellEnd"/>
      <w:r w:rsidRPr="00FD7BC3">
        <w:rPr>
          <w:sz w:val="20"/>
          <w:szCs w:val="20"/>
          <w:lang w:eastAsia="tr-TR"/>
        </w:rPr>
        <w:t xml:space="preserve">, II </w:t>
      </w:r>
      <w:proofErr w:type="spellStart"/>
      <w:r w:rsidRPr="00FD7BC3">
        <w:rPr>
          <w:sz w:val="20"/>
          <w:szCs w:val="20"/>
          <w:lang w:eastAsia="tr-TR"/>
        </w:rPr>
        <w:t>Murat’dan</w:t>
      </w:r>
      <w:proofErr w:type="spellEnd"/>
      <w:r w:rsidRPr="00FD7BC3">
        <w:rPr>
          <w:sz w:val="20"/>
          <w:szCs w:val="20"/>
          <w:lang w:eastAsia="tr-TR"/>
        </w:rPr>
        <w:t xml:space="preserve"> yerleşmek için Kurt </w:t>
      </w:r>
      <w:proofErr w:type="spellStart"/>
      <w:r w:rsidRPr="00FD7BC3">
        <w:rPr>
          <w:sz w:val="20"/>
          <w:szCs w:val="20"/>
          <w:lang w:eastAsia="tr-TR"/>
        </w:rPr>
        <w:t>Beli’ni</w:t>
      </w:r>
      <w:proofErr w:type="spellEnd"/>
      <w:r w:rsidRPr="00FD7BC3">
        <w:rPr>
          <w:sz w:val="20"/>
          <w:szCs w:val="20"/>
          <w:lang w:eastAsia="tr-TR"/>
        </w:rPr>
        <w:t xml:space="preserve"> istemiştir</w:t>
      </w:r>
      <w:bookmarkStart w:id="3" w:name="_ftnref3"/>
      <w:r w:rsidRPr="00FD7BC3">
        <w:rPr>
          <w:sz w:val="20"/>
          <w:szCs w:val="20"/>
          <w:lang w:eastAsia="tr-TR"/>
        </w:rPr>
        <w:fldChar w:fldCharType="begin"/>
      </w:r>
      <w:r w:rsidRPr="00FD7BC3">
        <w:rPr>
          <w:sz w:val="20"/>
          <w:szCs w:val="20"/>
          <w:lang w:eastAsia="tr-TR"/>
        </w:rPr>
        <w:instrText xml:space="preserve"> HYPERLINK "http://localhost/" \l "_ftn3" \o "_ftnref3" </w:instrText>
      </w:r>
      <w:r w:rsidRPr="00FD7BC3">
        <w:rPr>
          <w:sz w:val="20"/>
          <w:szCs w:val="20"/>
          <w:lang w:eastAsia="tr-TR"/>
        </w:rPr>
        <w:fldChar w:fldCharType="separate"/>
      </w:r>
      <w:r w:rsidRPr="00FD7BC3">
        <w:rPr>
          <w:sz w:val="20"/>
          <w:szCs w:val="20"/>
          <w:lang w:eastAsia="tr-TR"/>
        </w:rPr>
        <w:t>[3]</w:t>
      </w:r>
      <w:r w:rsidRPr="00FD7BC3">
        <w:rPr>
          <w:sz w:val="20"/>
          <w:szCs w:val="20"/>
          <w:lang w:eastAsia="tr-TR"/>
        </w:rPr>
        <w:fldChar w:fldCharType="end"/>
      </w:r>
      <w:bookmarkEnd w:id="3"/>
      <w:r w:rsidRPr="00FD7BC3">
        <w:rPr>
          <w:sz w:val="20"/>
          <w:szCs w:val="20"/>
          <w:lang w:eastAsia="tr-TR"/>
        </w:rPr>
        <w:t xml:space="preserve">. Kazım Karabekir Paşa, Ermeni Cephesinde vaziyeti belirtirken (2 Temmuz 1920) </w:t>
      </w:r>
      <w:proofErr w:type="gramStart"/>
      <w:r w:rsidRPr="00FD7BC3">
        <w:rPr>
          <w:sz w:val="20"/>
          <w:szCs w:val="20"/>
          <w:lang w:eastAsia="tr-TR"/>
        </w:rPr>
        <w:t>güzergahındaki</w:t>
      </w:r>
      <w:proofErr w:type="gramEnd"/>
      <w:r w:rsidRPr="00FD7BC3">
        <w:rPr>
          <w:sz w:val="20"/>
          <w:szCs w:val="20"/>
          <w:lang w:eastAsia="tr-TR"/>
        </w:rPr>
        <w:t xml:space="preserve"> yerleşim yerlerinden </w:t>
      </w:r>
      <w:proofErr w:type="spellStart"/>
      <w:r w:rsidRPr="00FD7BC3">
        <w:rPr>
          <w:sz w:val="20"/>
          <w:szCs w:val="20"/>
          <w:lang w:eastAsia="tr-TR"/>
        </w:rPr>
        <w:t>Kurtkanı’ndan</w:t>
      </w:r>
      <w:proofErr w:type="spellEnd"/>
      <w:r w:rsidRPr="00FD7BC3">
        <w:rPr>
          <w:sz w:val="20"/>
          <w:szCs w:val="20"/>
          <w:lang w:eastAsia="tr-TR"/>
        </w:rPr>
        <w:t xml:space="preserve"> söz etmektedir</w:t>
      </w:r>
      <w:bookmarkStart w:id="4" w:name="_ftnref4"/>
      <w:r w:rsidRPr="00FD7BC3">
        <w:rPr>
          <w:sz w:val="20"/>
          <w:szCs w:val="20"/>
          <w:lang w:eastAsia="tr-TR"/>
        </w:rPr>
        <w:fldChar w:fldCharType="begin"/>
      </w:r>
      <w:r w:rsidRPr="00FD7BC3">
        <w:rPr>
          <w:sz w:val="20"/>
          <w:szCs w:val="20"/>
          <w:lang w:eastAsia="tr-TR"/>
        </w:rPr>
        <w:instrText xml:space="preserve"> HYPERLINK "http://localhost/" \l "_ftn4" \o "_ftnref4" </w:instrText>
      </w:r>
      <w:r w:rsidRPr="00FD7BC3">
        <w:rPr>
          <w:sz w:val="20"/>
          <w:szCs w:val="20"/>
          <w:lang w:eastAsia="tr-TR"/>
        </w:rPr>
        <w:fldChar w:fldCharType="separate"/>
      </w:r>
      <w:r w:rsidRPr="00FD7BC3">
        <w:rPr>
          <w:sz w:val="20"/>
          <w:szCs w:val="20"/>
          <w:lang w:eastAsia="tr-TR"/>
        </w:rPr>
        <w:t>[4]</w:t>
      </w:r>
      <w:r w:rsidRPr="00FD7BC3">
        <w:rPr>
          <w:sz w:val="20"/>
          <w:szCs w:val="20"/>
          <w:lang w:eastAsia="tr-TR"/>
        </w:rPr>
        <w:fldChar w:fldCharType="end"/>
      </w:r>
      <w:bookmarkEnd w:id="4"/>
      <w:r w:rsidRPr="00FD7BC3">
        <w:rPr>
          <w:sz w:val="20"/>
          <w:szCs w:val="20"/>
          <w:lang w:eastAsia="tr-TR"/>
        </w:rPr>
        <w:t xml:space="preserve">. Çıldır’ın nahiyelerinden birisi Kurt Kaledir. </w:t>
      </w:r>
      <w:proofErr w:type="spellStart"/>
      <w:r w:rsidRPr="00FD7BC3">
        <w:rPr>
          <w:sz w:val="20"/>
          <w:szCs w:val="20"/>
          <w:lang w:eastAsia="tr-TR"/>
        </w:rPr>
        <w:t>Kafesoğlu</w:t>
      </w:r>
      <w:proofErr w:type="spellEnd"/>
      <w:r w:rsidRPr="00FD7BC3">
        <w:rPr>
          <w:sz w:val="20"/>
          <w:szCs w:val="20"/>
          <w:lang w:eastAsia="tr-TR"/>
        </w:rPr>
        <w:t xml:space="preserve"> Hun Başbuğlarından Güney Kafkasya’da </w:t>
      </w:r>
      <w:proofErr w:type="spellStart"/>
      <w:r w:rsidRPr="00FD7BC3">
        <w:rPr>
          <w:sz w:val="20"/>
          <w:szCs w:val="20"/>
          <w:lang w:eastAsia="tr-TR"/>
        </w:rPr>
        <w:t>Kurtak’ın</w:t>
      </w:r>
      <w:proofErr w:type="spellEnd"/>
      <w:r w:rsidRPr="00FD7BC3">
        <w:rPr>
          <w:sz w:val="20"/>
          <w:szCs w:val="20"/>
          <w:lang w:eastAsia="tr-TR"/>
        </w:rPr>
        <w:t xml:space="preserve"> da ismini vermektedir</w:t>
      </w:r>
      <w:bookmarkStart w:id="5" w:name="_ftnref5"/>
      <w:r w:rsidRPr="00FD7BC3">
        <w:rPr>
          <w:sz w:val="20"/>
          <w:szCs w:val="20"/>
          <w:lang w:eastAsia="tr-TR"/>
        </w:rPr>
        <w:fldChar w:fldCharType="begin"/>
      </w:r>
      <w:r w:rsidRPr="00FD7BC3">
        <w:rPr>
          <w:sz w:val="20"/>
          <w:szCs w:val="20"/>
          <w:lang w:eastAsia="tr-TR"/>
        </w:rPr>
        <w:instrText xml:space="preserve"> HYPERLINK "http://localhost/" \l "_ftn5" \o "_ftnref5" </w:instrText>
      </w:r>
      <w:r w:rsidRPr="00FD7BC3">
        <w:rPr>
          <w:sz w:val="20"/>
          <w:szCs w:val="20"/>
          <w:lang w:eastAsia="tr-TR"/>
        </w:rPr>
        <w:fldChar w:fldCharType="separate"/>
      </w:r>
      <w:r w:rsidRPr="00FD7BC3">
        <w:rPr>
          <w:sz w:val="20"/>
          <w:szCs w:val="20"/>
          <w:lang w:eastAsia="tr-TR"/>
        </w:rPr>
        <w:t>[5]</w:t>
      </w:r>
      <w:r w:rsidRPr="00FD7BC3">
        <w:rPr>
          <w:sz w:val="20"/>
          <w:szCs w:val="20"/>
          <w:lang w:eastAsia="tr-TR"/>
        </w:rPr>
        <w:fldChar w:fldCharType="end"/>
      </w:r>
      <w:bookmarkEnd w:id="5"/>
      <w:r w:rsidRPr="00FD7BC3">
        <w:rPr>
          <w:sz w:val="20"/>
          <w:szCs w:val="20"/>
          <w:lang w:eastAsia="tr-TR"/>
        </w:rPr>
        <w:t>.</w:t>
      </w:r>
    </w:p>
    <w:p w:rsidR="00FD7BC3" w:rsidRPr="00FD7BC3" w:rsidRDefault="00FD7BC3" w:rsidP="00FD7BC3">
      <w:pPr>
        <w:pStyle w:val="AralkYok"/>
        <w:jc w:val="both"/>
        <w:rPr>
          <w:sz w:val="19"/>
          <w:szCs w:val="19"/>
          <w:lang w:eastAsia="tr-TR"/>
        </w:rPr>
      </w:pPr>
      <w:r w:rsidRPr="00FD7BC3">
        <w:rPr>
          <w:sz w:val="20"/>
          <w:szCs w:val="20"/>
          <w:lang w:eastAsia="tr-TR"/>
        </w:rPr>
        <w:t> </w:t>
      </w:r>
    </w:p>
    <w:p w:rsidR="00FD7BC3" w:rsidRPr="00FD7BC3" w:rsidRDefault="00FD7BC3" w:rsidP="00FD7BC3">
      <w:pPr>
        <w:pStyle w:val="AralkYok"/>
        <w:jc w:val="both"/>
        <w:rPr>
          <w:sz w:val="19"/>
          <w:szCs w:val="19"/>
          <w:lang w:eastAsia="tr-TR"/>
        </w:rPr>
      </w:pPr>
      <w:r w:rsidRPr="00FD7BC3">
        <w:rPr>
          <w:sz w:val="20"/>
          <w:szCs w:val="20"/>
          <w:lang w:eastAsia="tr-TR"/>
        </w:rPr>
        <w:t>METİN</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Kurdun mistik boyutuna dair yeni tespitler; İtibariyle Amerika’nın Kızıl Derili kabileleri arasındaki Kurt inancı üzerinde durmuştuk </w:t>
      </w:r>
      <w:proofErr w:type="spellStart"/>
      <w:r w:rsidRPr="00FD7BC3">
        <w:rPr>
          <w:sz w:val="20"/>
          <w:szCs w:val="20"/>
          <w:lang w:eastAsia="tr-TR"/>
        </w:rPr>
        <w:t>Atsina</w:t>
      </w:r>
      <w:proofErr w:type="spellEnd"/>
      <w:r w:rsidRPr="00FD7BC3">
        <w:rPr>
          <w:sz w:val="20"/>
          <w:szCs w:val="20"/>
          <w:lang w:eastAsia="tr-TR"/>
        </w:rPr>
        <w:t xml:space="preserve"> Yerli Kızıl Derili kabilesindeki kutsal Kurt </w:t>
      </w:r>
      <w:proofErr w:type="spellStart"/>
      <w:r w:rsidRPr="00FD7BC3">
        <w:rPr>
          <w:sz w:val="20"/>
          <w:szCs w:val="20"/>
          <w:lang w:eastAsia="tr-TR"/>
        </w:rPr>
        <w:t>Atsina</w:t>
      </w:r>
      <w:proofErr w:type="spellEnd"/>
      <w:r w:rsidRPr="00FD7BC3">
        <w:rPr>
          <w:sz w:val="20"/>
          <w:szCs w:val="20"/>
          <w:lang w:eastAsia="tr-TR"/>
        </w:rPr>
        <w:t xml:space="preserve"> ile Türk kültüründeki yeri bilinen dişi Kurt Asena’nın aynı olduğu üzerinde duran çalışmalar da vardır. Orta Asya, Sibirya ve Kuzey Amerika yerli kabileleri arasında “</w:t>
      </w:r>
      <w:proofErr w:type="spellStart"/>
      <w:r w:rsidRPr="00FD7BC3">
        <w:rPr>
          <w:sz w:val="20"/>
          <w:szCs w:val="20"/>
          <w:lang w:eastAsia="tr-TR"/>
        </w:rPr>
        <w:t>Türke</w:t>
      </w:r>
      <w:proofErr w:type="spellEnd"/>
      <w:r w:rsidRPr="00FD7BC3">
        <w:rPr>
          <w:sz w:val="20"/>
          <w:szCs w:val="20"/>
          <w:lang w:eastAsia="tr-TR"/>
        </w:rPr>
        <w:t xml:space="preserve"> Çare Bitkiler” yaşam tarzı, inanç dünyası itibariyle büyük </w:t>
      </w:r>
      <w:proofErr w:type="spellStart"/>
      <w:r w:rsidRPr="00FD7BC3">
        <w:rPr>
          <w:sz w:val="20"/>
          <w:szCs w:val="20"/>
          <w:lang w:eastAsia="tr-TR"/>
        </w:rPr>
        <w:t>ayrnılıklar</w:t>
      </w:r>
      <w:proofErr w:type="spellEnd"/>
      <w:r w:rsidRPr="00FD7BC3">
        <w:rPr>
          <w:sz w:val="20"/>
          <w:szCs w:val="20"/>
          <w:lang w:eastAsia="tr-TR"/>
        </w:rPr>
        <w:t xml:space="preserve"> vardır. Kanada’daki araştırmacı </w:t>
      </w:r>
      <w:proofErr w:type="spellStart"/>
      <w:r w:rsidRPr="00FD7BC3">
        <w:rPr>
          <w:sz w:val="20"/>
          <w:szCs w:val="20"/>
          <w:lang w:eastAsia="tr-TR"/>
        </w:rPr>
        <w:t>Ethel</w:t>
      </w:r>
      <w:proofErr w:type="spellEnd"/>
      <w:r w:rsidRPr="00FD7BC3">
        <w:rPr>
          <w:sz w:val="20"/>
          <w:szCs w:val="20"/>
          <w:lang w:eastAsia="tr-TR"/>
        </w:rPr>
        <w:t xml:space="preserve"> </w:t>
      </w:r>
      <w:proofErr w:type="spellStart"/>
      <w:r w:rsidRPr="00FD7BC3">
        <w:rPr>
          <w:sz w:val="20"/>
          <w:szCs w:val="20"/>
          <w:lang w:eastAsia="tr-TR"/>
        </w:rPr>
        <w:t>Stewart</w:t>
      </w:r>
      <w:proofErr w:type="spellEnd"/>
      <w:r w:rsidRPr="00FD7BC3">
        <w:rPr>
          <w:sz w:val="20"/>
          <w:szCs w:val="20"/>
          <w:lang w:eastAsia="tr-TR"/>
        </w:rPr>
        <w:t xml:space="preserve"> </w:t>
      </w:r>
      <w:proofErr w:type="spellStart"/>
      <w:r w:rsidRPr="00FD7BC3">
        <w:rPr>
          <w:sz w:val="20"/>
          <w:szCs w:val="20"/>
          <w:lang w:eastAsia="tr-TR"/>
        </w:rPr>
        <w:t>Atsina</w:t>
      </w:r>
      <w:proofErr w:type="spellEnd"/>
      <w:r w:rsidRPr="00FD7BC3">
        <w:rPr>
          <w:sz w:val="20"/>
          <w:szCs w:val="20"/>
          <w:lang w:eastAsia="tr-TR"/>
        </w:rPr>
        <w:t xml:space="preserve"> kabilesinin Türk Soylu olduğunu ve bunların </w:t>
      </w:r>
      <w:proofErr w:type="spellStart"/>
      <w:r w:rsidRPr="00FD7BC3">
        <w:rPr>
          <w:sz w:val="20"/>
          <w:szCs w:val="20"/>
          <w:lang w:eastAsia="tr-TR"/>
        </w:rPr>
        <w:t>Bening</w:t>
      </w:r>
      <w:proofErr w:type="spellEnd"/>
      <w:r w:rsidRPr="00FD7BC3">
        <w:rPr>
          <w:sz w:val="20"/>
          <w:szCs w:val="20"/>
          <w:lang w:eastAsia="tr-TR"/>
        </w:rPr>
        <w:t xml:space="preserve"> Boğazı yolu ile Amerika’ya geçtiklerini ifade etmektedir. </w:t>
      </w:r>
      <w:proofErr w:type="spellStart"/>
      <w:r w:rsidRPr="00FD7BC3">
        <w:rPr>
          <w:sz w:val="20"/>
          <w:szCs w:val="20"/>
          <w:lang w:eastAsia="tr-TR"/>
        </w:rPr>
        <w:t>Atsina</w:t>
      </w:r>
      <w:proofErr w:type="spellEnd"/>
      <w:r w:rsidRPr="00FD7BC3">
        <w:rPr>
          <w:sz w:val="20"/>
          <w:szCs w:val="20"/>
          <w:lang w:eastAsia="tr-TR"/>
        </w:rPr>
        <w:t xml:space="preserve"> yerli kabilesi, yerlilerin </w:t>
      </w:r>
      <w:proofErr w:type="spellStart"/>
      <w:r w:rsidRPr="00FD7BC3">
        <w:rPr>
          <w:sz w:val="20"/>
          <w:szCs w:val="20"/>
          <w:lang w:eastAsia="tr-TR"/>
        </w:rPr>
        <w:t>Arapaho</w:t>
      </w:r>
      <w:proofErr w:type="spellEnd"/>
      <w:r w:rsidRPr="00FD7BC3">
        <w:rPr>
          <w:sz w:val="20"/>
          <w:szCs w:val="20"/>
          <w:lang w:eastAsia="tr-TR"/>
        </w:rPr>
        <w:t xml:space="preserve"> boyunun bir </w:t>
      </w:r>
      <w:proofErr w:type="spellStart"/>
      <w:r w:rsidRPr="00FD7BC3">
        <w:rPr>
          <w:sz w:val="20"/>
          <w:szCs w:val="20"/>
          <w:lang w:eastAsia="tr-TR"/>
        </w:rPr>
        <w:t>oymağıdır</w:t>
      </w:r>
      <w:proofErr w:type="spellEnd"/>
      <w:r w:rsidRPr="00FD7BC3">
        <w:rPr>
          <w:sz w:val="20"/>
          <w:szCs w:val="20"/>
          <w:lang w:eastAsia="tr-TR"/>
        </w:rPr>
        <w:t xml:space="preserve">. </w:t>
      </w:r>
      <w:proofErr w:type="spellStart"/>
      <w:r w:rsidRPr="00FD7BC3">
        <w:rPr>
          <w:sz w:val="20"/>
          <w:szCs w:val="20"/>
          <w:lang w:eastAsia="tr-TR"/>
        </w:rPr>
        <w:t>Atsina</w:t>
      </w:r>
      <w:proofErr w:type="spellEnd"/>
      <w:r w:rsidRPr="00FD7BC3">
        <w:rPr>
          <w:sz w:val="20"/>
          <w:szCs w:val="20"/>
          <w:lang w:eastAsia="tr-TR"/>
        </w:rPr>
        <w:t xml:space="preserve"> yerlileri </w:t>
      </w:r>
      <w:proofErr w:type="spellStart"/>
      <w:r w:rsidRPr="00FD7BC3">
        <w:rPr>
          <w:sz w:val="20"/>
          <w:szCs w:val="20"/>
          <w:lang w:eastAsia="tr-TR"/>
        </w:rPr>
        <w:t>Montana</w:t>
      </w:r>
      <w:proofErr w:type="spellEnd"/>
      <w:r w:rsidRPr="00FD7BC3">
        <w:rPr>
          <w:sz w:val="20"/>
          <w:szCs w:val="20"/>
          <w:lang w:eastAsia="tr-TR"/>
        </w:rPr>
        <w:t xml:space="preserve"> eyaletinde </w:t>
      </w:r>
      <w:proofErr w:type="spellStart"/>
      <w:r w:rsidRPr="00FD7BC3">
        <w:rPr>
          <w:sz w:val="20"/>
          <w:szCs w:val="20"/>
          <w:lang w:eastAsia="tr-TR"/>
        </w:rPr>
        <w:t>Missouri</w:t>
      </w:r>
      <w:proofErr w:type="spellEnd"/>
      <w:r w:rsidRPr="00FD7BC3">
        <w:rPr>
          <w:sz w:val="20"/>
          <w:szCs w:val="20"/>
          <w:lang w:eastAsia="tr-TR"/>
        </w:rPr>
        <w:t xml:space="preserve"> Nehri ile </w:t>
      </w:r>
      <w:proofErr w:type="spellStart"/>
      <w:r w:rsidRPr="00FD7BC3">
        <w:rPr>
          <w:sz w:val="20"/>
          <w:szCs w:val="20"/>
          <w:lang w:eastAsia="tr-TR"/>
        </w:rPr>
        <w:t>Askaw</w:t>
      </w:r>
      <w:proofErr w:type="spellEnd"/>
      <w:r w:rsidRPr="00FD7BC3">
        <w:rPr>
          <w:sz w:val="20"/>
          <w:szCs w:val="20"/>
          <w:lang w:eastAsia="tr-TR"/>
        </w:rPr>
        <w:t xml:space="preserve"> Nehri arasındaki bakir topraklarda yaşamaktadırlar. Yaşam tarzları Tuva, Hakas, Şor, Altay Saha Türklerini andırmaktadır</w:t>
      </w:r>
      <w:bookmarkStart w:id="6" w:name="_ftnref6"/>
      <w:r w:rsidRPr="00FD7BC3">
        <w:rPr>
          <w:sz w:val="20"/>
          <w:szCs w:val="20"/>
          <w:lang w:eastAsia="tr-TR"/>
        </w:rPr>
        <w:fldChar w:fldCharType="begin"/>
      </w:r>
      <w:r w:rsidRPr="00FD7BC3">
        <w:rPr>
          <w:sz w:val="20"/>
          <w:szCs w:val="20"/>
          <w:lang w:eastAsia="tr-TR"/>
        </w:rPr>
        <w:instrText xml:space="preserve"> HYPERLINK "http://localhost/" \l "_ftn6" \o "_ftnref6" </w:instrText>
      </w:r>
      <w:r w:rsidRPr="00FD7BC3">
        <w:rPr>
          <w:sz w:val="20"/>
          <w:szCs w:val="20"/>
          <w:lang w:eastAsia="tr-TR"/>
        </w:rPr>
        <w:fldChar w:fldCharType="separate"/>
      </w:r>
      <w:r w:rsidRPr="00FD7BC3">
        <w:rPr>
          <w:sz w:val="20"/>
          <w:szCs w:val="20"/>
          <w:lang w:eastAsia="tr-TR"/>
        </w:rPr>
        <w:t>[6]</w:t>
      </w:r>
      <w:r w:rsidRPr="00FD7BC3">
        <w:rPr>
          <w:sz w:val="20"/>
          <w:szCs w:val="20"/>
          <w:lang w:eastAsia="tr-TR"/>
        </w:rPr>
        <w:fldChar w:fldCharType="end"/>
      </w:r>
      <w:bookmarkEnd w:id="6"/>
      <w:r w:rsidRPr="00FD7BC3">
        <w:rPr>
          <w:sz w:val="20"/>
          <w:szCs w:val="20"/>
          <w:lang w:eastAsia="tr-TR"/>
        </w:rPr>
        <w:t>.</w:t>
      </w:r>
    </w:p>
    <w:p w:rsidR="00FD7BC3" w:rsidRPr="00FD7BC3" w:rsidRDefault="00FD7BC3" w:rsidP="00FD7BC3">
      <w:pPr>
        <w:pStyle w:val="AralkYok"/>
        <w:jc w:val="both"/>
        <w:rPr>
          <w:sz w:val="19"/>
          <w:szCs w:val="19"/>
          <w:lang w:eastAsia="tr-TR"/>
        </w:rPr>
      </w:pPr>
      <w:r w:rsidRPr="00FD7BC3">
        <w:rPr>
          <w:sz w:val="20"/>
          <w:szCs w:val="20"/>
          <w:lang w:eastAsia="tr-TR"/>
        </w:rPr>
        <w:t xml:space="preserve">Bulgaristan Türk Devletlerinde Kurt özel ad olarak çok yaygın iken Bulgaristan’da </w:t>
      </w:r>
      <w:proofErr w:type="spellStart"/>
      <w:r w:rsidRPr="00FD7BC3">
        <w:rPr>
          <w:sz w:val="20"/>
          <w:szCs w:val="20"/>
          <w:lang w:eastAsia="tr-TR"/>
        </w:rPr>
        <w:t>Modera’daki</w:t>
      </w:r>
      <w:proofErr w:type="spellEnd"/>
      <w:r w:rsidRPr="00FD7BC3">
        <w:rPr>
          <w:sz w:val="20"/>
          <w:szCs w:val="20"/>
          <w:lang w:eastAsia="tr-TR"/>
        </w:rPr>
        <w:t xml:space="preserve"> ünlü Kaya Kabartmasında Kurum Han’ın yanında Kurt vardır. Altıncı ve yedinci yüzyıllarda Türk halkında Kurt Ata inancı çok yaygındır. Kurdun hala ata </w:t>
      </w:r>
      <w:proofErr w:type="gramStart"/>
      <w:r w:rsidRPr="00FD7BC3">
        <w:rPr>
          <w:sz w:val="20"/>
          <w:szCs w:val="20"/>
          <w:lang w:eastAsia="tr-TR"/>
        </w:rPr>
        <w:t>misyonu</w:t>
      </w:r>
      <w:proofErr w:type="gramEnd"/>
      <w:r w:rsidRPr="00FD7BC3">
        <w:rPr>
          <w:sz w:val="20"/>
          <w:szCs w:val="20"/>
          <w:lang w:eastAsia="tr-TR"/>
        </w:rPr>
        <w:t xml:space="preserve"> üstelendiğini gösteren yaşayan halk inançlarının varlığını biz, Türk Tarih Kurumuna götürdüğümüz bildiride vurguladık. İslam ve Süryani Kaynakları Avrupa Hun’larından “Kuzey Kurtları” olarak bahsederken bir kısım Batı </w:t>
      </w:r>
      <w:proofErr w:type="gramStart"/>
      <w:r w:rsidRPr="00FD7BC3">
        <w:rPr>
          <w:sz w:val="20"/>
          <w:szCs w:val="20"/>
          <w:lang w:eastAsia="tr-TR"/>
        </w:rPr>
        <w:t>literatürü</w:t>
      </w:r>
      <w:proofErr w:type="gramEnd"/>
      <w:r w:rsidRPr="00FD7BC3">
        <w:rPr>
          <w:sz w:val="20"/>
          <w:szCs w:val="20"/>
          <w:lang w:eastAsia="tr-TR"/>
        </w:rPr>
        <w:t xml:space="preserve"> Atatürk’ten “Bozkurt” olarak bahsetmektedir. Kuzey Batı </w:t>
      </w:r>
      <w:r w:rsidRPr="00FD7BC3">
        <w:rPr>
          <w:sz w:val="20"/>
          <w:szCs w:val="20"/>
          <w:lang w:eastAsia="tr-TR"/>
        </w:rPr>
        <w:lastRenderedPageBreak/>
        <w:t>Karadeniz’de hamile kadının görmemesi istenilen hayvanların arasında Kurt da vardır</w:t>
      </w:r>
      <w:bookmarkStart w:id="7" w:name="_ftnref7"/>
      <w:r w:rsidRPr="00FD7BC3">
        <w:rPr>
          <w:sz w:val="20"/>
          <w:szCs w:val="20"/>
          <w:lang w:eastAsia="tr-TR"/>
        </w:rPr>
        <w:fldChar w:fldCharType="begin"/>
      </w:r>
      <w:r w:rsidRPr="00FD7BC3">
        <w:rPr>
          <w:sz w:val="20"/>
          <w:szCs w:val="20"/>
          <w:lang w:eastAsia="tr-TR"/>
        </w:rPr>
        <w:instrText xml:space="preserve"> HYPERLINK "http://localhost/" \l "_ftn7" \o "_ftnref7" </w:instrText>
      </w:r>
      <w:r w:rsidRPr="00FD7BC3">
        <w:rPr>
          <w:sz w:val="20"/>
          <w:szCs w:val="20"/>
          <w:lang w:eastAsia="tr-TR"/>
        </w:rPr>
        <w:fldChar w:fldCharType="separate"/>
      </w:r>
      <w:r w:rsidRPr="00FD7BC3">
        <w:rPr>
          <w:sz w:val="20"/>
          <w:szCs w:val="20"/>
          <w:lang w:eastAsia="tr-TR"/>
        </w:rPr>
        <w:t>[7]</w:t>
      </w:r>
      <w:r w:rsidRPr="00FD7BC3">
        <w:rPr>
          <w:sz w:val="20"/>
          <w:szCs w:val="20"/>
          <w:lang w:eastAsia="tr-TR"/>
        </w:rPr>
        <w:fldChar w:fldCharType="end"/>
      </w:r>
      <w:bookmarkEnd w:id="7"/>
      <w:r w:rsidRPr="00FD7BC3">
        <w:rPr>
          <w:sz w:val="20"/>
          <w:szCs w:val="20"/>
          <w:lang w:eastAsia="tr-TR"/>
        </w:rPr>
        <w:t xml:space="preserve">. Uygur </w:t>
      </w:r>
      <w:proofErr w:type="spellStart"/>
      <w:r w:rsidRPr="00FD7BC3">
        <w:rPr>
          <w:sz w:val="20"/>
          <w:szCs w:val="20"/>
          <w:lang w:eastAsia="tr-TR"/>
        </w:rPr>
        <w:t>Türke</w:t>
      </w:r>
      <w:proofErr w:type="spellEnd"/>
      <w:r w:rsidRPr="00FD7BC3">
        <w:rPr>
          <w:sz w:val="20"/>
          <w:szCs w:val="20"/>
          <w:lang w:eastAsia="tr-TR"/>
        </w:rPr>
        <w:t xml:space="preserve"> Çare (Bitki Tedavisi)’inde </w:t>
      </w:r>
      <w:proofErr w:type="spellStart"/>
      <w:r w:rsidRPr="00FD7BC3">
        <w:rPr>
          <w:sz w:val="20"/>
          <w:szCs w:val="20"/>
          <w:lang w:eastAsia="tr-TR"/>
        </w:rPr>
        <w:t>Bori</w:t>
      </w:r>
      <w:proofErr w:type="spellEnd"/>
      <w:r w:rsidRPr="00FD7BC3">
        <w:rPr>
          <w:sz w:val="20"/>
          <w:szCs w:val="20"/>
          <w:lang w:eastAsia="tr-TR"/>
        </w:rPr>
        <w:t xml:space="preserve"> </w:t>
      </w:r>
      <w:proofErr w:type="spellStart"/>
      <w:r w:rsidRPr="00FD7BC3">
        <w:rPr>
          <w:sz w:val="20"/>
          <w:szCs w:val="20"/>
          <w:lang w:eastAsia="tr-TR"/>
        </w:rPr>
        <w:t>Soymisi</w:t>
      </w:r>
      <w:proofErr w:type="spellEnd"/>
      <w:r w:rsidRPr="00FD7BC3">
        <w:rPr>
          <w:sz w:val="20"/>
          <w:szCs w:val="20"/>
          <w:lang w:eastAsia="tr-TR"/>
        </w:rPr>
        <w:t xml:space="preserve">, Kurtboğan ve </w:t>
      </w:r>
      <w:proofErr w:type="gramStart"/>
      <w:r w:rsidRPr="00FD7BC3">
        <w:rPr>
          <w:sz w:val="20"/>
          <w:szCs w:val="20"/>
          <w:lang w:eastAsia="tr-TR"/>
        </w:rPr>
        <w:t>Kurt pençesi</w:t>
      </w:r>
      <w:proofErr w:type="gramEnd"/>
      <w:r w:rsidRPr="00FD7BC3">
        <w:rPr>
          <w:sz w:val="20"/>
          <w:szCs w:val="20"/>
          <w:lang w:eastAsia="tr-TR"/>
        </w:rPr>
        <w:t xml:space="preserve"> de kullanılmaktadır. Belirtmeye çalıştığımız husus bu türden çalışmalarda hassas bir konudur.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Aşina </w:t>
      </w:r>
      <w:proofErr w:type="spellStart"/>
      <w:r w:rsidRPr="00FD7BC3">
        <w:rPr>
          <w:sz w:val="20"/>
          <w:szCs w:val="20"/>
          <w:lang w:eastAsia="tr-TR"/>
        </w:rPr>
        <w:t>Boyu’nun</w:t>
      </w:r>
      <w:proofErr w:type="spellEnd"/>
      <w:r w:rsidRPr="00FD7BC3">
        <w:rPr>
          <w:sz w:val="20"/>
          <w:szCs w:val="20"/>
          <w:lang w:eastAsia="tr-TR"/>
        </w:rPr>
        <w:t xml:space="preserve"> hükümdar ailesi çıkardığı bilinmektedir. Çinliler bu boyun liderine Aşina </w:t>
      </w:r>
      <w:proofErr w:type="spellStart"/>
      <w:r w:rsidRPr="00FD7BC3">
        <w:rPr>
          <w:sz w:val="20"/>
          <w:szCs w:val="20"/>
          <w:lang w:eastAsia="tr-TR"/>
        </w:rPr>
        <w:t>Tukyu</w:t>
      </w:r>
      <w:proofErr w:type="spellEnd"/>
      <w:r w:rsidRPr="00FD7BC3">
        <w:rPr>
          <w:sz w:val="20"/>
          <w:szCs w:val="20"/>
          <w:lang w:eastAsia="tr-TR"/>
        </w:rPr>
        <w:t xml:space="preserve"> diyorlardı. </w:t>
      </w:r>
      <w:proofErr w:type="spellStart"/>
      <w:r w:rsidRPr="00FD7BC3">
        <w:rPr>
          <w:sz w:val="20"/>
          <w:szCs w:val="20"/>
          <w:lang w:eastAsia="tr-TR"/>
        </w:rPr>
        <w:t>Asina</w:t>
      </w:r>
      <w:proofErr w:type="spellEnd"/>
      <w:r w:rsidRPr="00FD7BC3">
        <w:rPr>
          <w:sz w:val="20"/>
          <w:szCs w:val="20"/>
          <w:lang w:eastAsia="tr-TR"/>
        </w:rPr>
        <w:t xml:space="preserve">, Kurt karşılığında Çincede kullanılırken “a” ön eki bu dilde saygı anlamı veriyordu. Sonraları bu kabileden Aşina Şeni, Aşina </w:t>
      </w:r>
      <w:proofErr w:type="spellStart"/>
      <w:r w:rsidRPr="00FD7BC3">
        <w:rPr>
          <w:sz w:val="20"/>
          <w:szCs w:val="20"/>
          <w:lang w:eastAsia="tr-TR"/>
        </w:rPr>
        <w:t>Yükük</w:t>
      </w:r>
      <w:proofErr w:type="spellEnd"/>
      <w:r w:rsidRPr="00FD7BC3">
        <w:rPr>
          <w:sz w:val="20"/>
          <w:szCs w:val="20"/>
          <w:lang w:eastAsia="tr-TR"/>
        </w:rPr>
        <w:t xml:space="preserve"> Şad, Aşina </w:t>
      </w:r>
      <w:proofErr w:type="spellStart"/>
      <w:r w:rsidRPr="00FD7BC3">
        <w:rPr>
          <w:sz w:val="20"/>
          <w:szCs w:val="20"/>
          <w:lang w:eastAsia="tr-TR"/>
        </w:rPr>
        <w:t>Mişe</w:t>
      </w:r>
      <w:proofErr w:type="spellEnd"/>
      <w:r w:rsidRPr="00FD7BC3">
        <w:rPr>
          <w:sz w:val="20"/>
          <w:szCs w:val="20"/>
          <w:lang w:eastAsia="tr-TR"/>
        </w:rPr>
        <w:t xml:space="preserve">, Aşina </w:t>
      </w:r>
      <w:proofErr w:type="spellStart"/>
      <w:r w:rsidRPr="00FD7BC3">
        <w:rPr>
          <w:sz w:val="20"/>
          <w:szCs w:val="20"/>
          <w:lang w:eastAsia="tr-TR"/>
        </w:rPr>
        <w:t>Hallık</w:t>
      </w:r>
      <w:proofErr w:type="spellEnd"/>
      <w:r w:rsidRPr="00FD7BC3">
        <w:rPr>
          <w:sz w:val="20"/>
          <w:szCs w:val="20"/>
          <w:lang w:eastAsia="tr-TR"/>
        </w:rPr>
        <w:t xml:space="preserve">, Aşina </w:t>
      </w:r>
      <w:proofErr w:type="spellStart"/>
      <w:r w:rsidRPr="00FD7BC3">
        <w:rPr>
          <w:sz w:val="20"/>
          <w:szCs w:val="20"/>
          <w:lang w:eastAsia="tr-TR"/>
        </w:rPr>
        <w:t>Büçen</w:t>
      </w:r>
      <w:proofErr w:type="spellEnd"/>
      <w:r w:rsidRPr="00FD7BC3">
        <w:rPr>
          <w:sz w:val="20"/>
          <w:szCs w:val="20"/>
          <w:lang w:eastAsia="tr-TR"/>
        </w:rPr>
        <w:t xml:space="preserve">, Aşina </w:t>
      </w:r>
      <w:proofErr w:type="spellStart"/>
      <w:r w:rsidRPr="00FD7BC3">
        <w:rPr>
          <w:sz w:val="20"/>
          <w:szCs w:val="20"/>
          <w:lang w:eastAsia="tr-TR"/>
        </w:rPr>
        <w:t>Simohan</w:t>
      </w:r>
      <w:proofErr w:type="spellEnd"/>
      <w:r w:rsidRPr="00FD7BC3">
        <w:rPr>
          <w:sz w:val="20"/>
          <w:szCs w:val="20"/>
          <w:lang w:eastAsia="tr-TR"/>
        </w:rPr>
        <w:t xml:space="preserve">, Aşina </w:t>
      </w:r>
      <w:proofErr w:type="spellStart"/>
      <w:r w:rsidRPr="00FD7BC3">
        <w:rPr>
          <w:sz w:val="20"/>
          <w:szCs w:val="20"/>
          <w:lang w:eastAsia="tr-TR"/>
        </w:rPr>
        <w:t>Kusalo</w:t>
      </w:r>
      <w:proofErr w:type="spellEnd"/>
      <w:r w:rsidRPr="00FD7BC3">
        <w:rPr>
          <w:sz w:val="20"/>
          <w:szCs w:val="20"/>
          <w:lang w:eastAsia="tr-TR"/>
        </w:rPr>
        <w:t xml:space="preserve"> gibi devlet adamları çıkmıştır</w:t>
      </w:r>
      <w:bookmarkStart w:id="8" w:name="_ftnref8"/>
      <w:r w:rsidRPr="00FD7BC3">
        <w:rPr>
          <w:sz w:val="20"/>
          <w:szCs w:val="20"/>
          <w:lang w:eastAsia="tr-TR"/>
        </w:rPr>
        <w:fldChar w:fldCharType="begin"/>
      </w:r>
      <w:r w:rsidRPr="00FD7BC3">
        <w:rPr>
          <w:sz w:val="20"/>
          <w:szCs w:val="20"/>
          <w:lang w:eastAsia="tr-TR"/>
        </w:rPr>
        <w:instrText xml:space="preserve"> HYPERLINK "http://localhost/" \l "_ftn8" \o "_ftnref8" </w:instrText>
      </w:r>
      <w:r w:rsidRPr="00FD7BC3">
        <w:rPr>
          <w:sz w:val="20"/>
          <w:szCs w:val="20"/>
          <w:lang w:eastAsia="tr-TR"/>
        </w:rPr>
        <w:fldChar w:fldCharType="separate"/>
      </w:r>
      <w:r w:rsidRPr="00FD7BC3">
        <w:rPr>
          <w:sz w:val="20"/>
          <w:szCs w:val="20"/>
          <w:lang w:eastAsia="tr-TR"/>
        </w:rPr>
        <w:t>[8]</w:t>
      </w:r>
      <w:r w:rsidRPr="00FD7BC3">
        <w:rPr>
          <w:sz w:val="20"/>
          <w:szCs w:val="20"/>
          <w:lang w:eastAsia="tr-TR"/>
        </w:rPr>
        <w:fldChar w:fldCharType="end"/>
      </w:r>
      <w:bookmarkEnd w:id="8"/>
      <w:r w:rsidRPr="00FD7BC3">
        <w:rPr>
          <w:sz w:val="20"/>
          <w:szCs w:val="20"/>
          <w:lang w:eastAsia="tr-TR"/>
        </w:rPr>
        <w:t xml:space="preserve">. </w:t>
      </w:r>
      <w:proofErr w:type="spellStart"/>
      <w:r w:rsidRPr="00FD7BC3">
        <w:rPr>
          <w:sz w:val="20"/>
          <w:szCs w:val="20"/>
          <w:lang w:eastAsia="tr-TR"/>
        </w:rPr>
        <w:t>Eseno</w:t>
      </w:r>
      <w:proofErr w:type="spellEnd"/>
      <w:r w:rsidRPr="00FD7BC3">
        <w:rPr>
          <w:sz w:val="20"/>
          <w:szCs w:val="20"/>
          <w:lang w:eastAsia="tr-TR"/>
        </w:rPr>
        <w:t>-Aşina konusunda bu tespit de bizim için yeni olmuştur.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Kurt’un mitolojik boyutu konusunda Türk destanları itibariyle ilk ilmi açıkları Prof. Dr. B. Ögel hocamız vermiştir. Çin kaynakları “ bir dişi kurttan türediklerine inandıkları için </w:t>
      </w:r>
      <w:proofErr w:type="spellStart"/>
      <w:r w:rsidRPr="00FD7BC3">
        <w:rPr>
          <w:sz w:val="20"/>
          <w:szCs w:val="20"/>
          <w:lang w:eastAsia="tr-TR"/>
        </w:rPr>
        <w:t>Göktürkler’in</w:t>
      </w:r>
      <w:proofErr w:type="spellEnd"/>
      <w:r w:rsidRPr="00FD7BC3">
        <w:rPr>
          <w:sz w:val="20"/>
          <w:szCs w:val="20"/>
          <w:lang w:eastAsia="tr-TR"/>
        </w:rPr>
        <w:t xml:space="preserve"> bayraklarının tepesinde altından yapılmış bir Kurt başı vardır” diyorlardı. Bu bir totem değil bir </w:t>
      </w:r>
      <w:proofErr w:type="spellStart"/>
      <w:r w:rsidRPr="00FD7BC3">
        <w:rPr>
          <w:sz w:val="20"/>
          <w:szCs w:val="20"/>
          <w:lang w:eastAsia="tr-TR"/>
        </w:rPr>
        <w:t>amplemdi</w:t>
      </w:r>
      <w:proofErr w:type="spellEnd"/>
      <w:r w:rsidRPr="00FD7BC3">
        <w:rPr>
          <w:sz w:val="20"/>
          <w:szCs w:val="20"/>
          <w:lang w:eastAsia="tr-TR"/>
        </w:rPr>
        <w:t xml:space="preserve">. </w:t>
      </w:r>
      <w:proofErr w:type="spellStart"/>
      <w:r w:rsidRPr="00FD7BC3">
        <w:rPr>
          <w:sz w:val="20"/>
          <w:szCs w:val="20"/>
          <w:lang w:eastAsia="tr-TR"/>
        </w:rPr>
        <w:t>Firdevsi’nin</w:t>
      </w:r>
      <w:proofErr w:type="spellEnd"/>
      <w:r w:rsidRPr="00FD7BC3">
        <w:rPr>
          <w:sz w:val="20"/>
          <w:szCs w:val="20"/>
          <w:lang w:eastAsia="tr-TR"/>
        </w:rPr>
        <w:t xml:space="preserve"> Şehnamesi içinde de Turanlıların Kurt Başlı Bayraklarından söz edilmektedir. Göktürkler ve sonrasında Kurt Başlı Bayrak, yüksek memuriyet, komutanlık, bağımsızlık alameti olarak kullanıldı. Çin bu bayrağı kullanarak Türk kavimlerini tesiri altında tutmuştur. Kurt Oğuz Kaan ile Anadolu’ya gelen Türklere yol göstermişti. Süryani Mikail Oğuz Kaan destanındaki gibi, Türkler Anadolu’ya Kurda benzer bir hayvanın peşinden gelerek yerleştiler, demektedir. 1709- 1740 yıllarında Ruslara karşı savaşan Uralların Kuzeyindeki Başkurt Türkleri de </w:t>
      </w:r>
      <w:proofErr w:type="spellStart"/>
      <w:r w:rsidRPr="00FD7BC3">
        <w:rPr>
          <w:sz w:val="20"/>
          <w:szCs w:val="20"/>
          <w:lang w:eastAsia="tr-TR"/>
        </w:rPr>
        <w:t>Kurtbaşlı</w:t>
      </w:r>
      <w:proofErr w:type="spellEnd"/>
      <w:r w:rsidRPr="00FD7BC3">
        <w:rPr>
          <w:sz w:val="20"/>
          <w:szCs w:val="20"/>
          <w:lang w:eastAsia="tr-TR"/>
        </w:rPr>
        <w:t xml:space="preserve"> bayrak kullanıyorlardı. Eski Türkler </w:t>
      </w:r>
      <w:proofErr w:type="spellStart"/>
      <w:r w:rsidRPr="00FD7BC3">
        <w:rPr>
          <w:sz w:val="20"/>
          <w:szCs w:val="20"/>
          <w:lang w:eastAsia="tr-TR"/>
        </w:rPr>
        <w:t>beçkem</w:t>
      </w:r>
      <w:proofErr w:type="spellEnd"/>
      <w:r w:rsidRPr="00FD7BC3">
        <w:rPr>
          <w:sz w:val="20"/>
          <w:szCs w:val="20"/>
          <w:lang w:eastAsia="tr-TR"/>
        </w:rPr>
        <w:t xml:space="preserve"> sözünü hem bayrak, hem kurt ve hem de bir Türkmen boyunun adı olarak geçiyordu</w:t>
      </w:r>
      <w:bookmarkStart w:id="9" w:name="_ftnref9"/>
      <w:r w:rsidRPr="00FD7BC3">
        <w:rPr>
          <w:sz w:val="20"/>
          <w:szCs w:val="20"/>
          <w:lang w:eastAsia="tr-TR"/>
        </w:rPr>
        <w:fldChar w:fldCharType="begin"/>
      </w:r>
      <w:r w:rsidRPr="00FD7BC3">
        <w:rPr>
          <w:sz w:val="20"/>
          <w:szCs w:val="20"/>
          <w:lang w:eastAsia="tr-TR"/>
        </w:rPr>
        <w:instrText xml:space="preserve"> HYPERLINK "http://localhost/" \l "_ftn9" \o "_ftnref9" </w:instrText>
      </w:r>
      <w:r w:rsidRPr="00FD7BC3">
        <w:rPr>
          <w:sz w:val="20"/>
          <w:szCs w:val="20"/>
          <w:lang w:eastAsia="tr-TR"/>
        </w:rPr>
        <w:fldChar w:fldCharType="separate"/>
      </w:r>
      <w:r w:rsidRPr="00FD7BC3">
        <w:rPr>
          <w:sz w:val="20"/>
          <w:szCs w:val="20"/>
          <w:lang w:eastAsia="tr-TR"/>
        </w:rPr>
        <w:t>[9]</w:t>
      </w:r>
      <w:r w:rsidRPr="00FD7BC3">
        <w:rPr>
          <w:sz w:val="20"/>
          <w:szCs w:val="20"/>
          <w:lang w:eastAsia="tr-TR"/>
        </w:rPr>
        <w:fldChar w:fldCharType="end"/>
      </w:r>
      <w:bookmarkEnd w:id="9"/>
      <w:r w:rsidRPr="00FD7BC3">
        <w:rPr>
          <w:sz w:val="20"/>
          <w:szCs w:val="20"/>
          <w:lang w:eastAsia="tr-TR"/>
        </w:rPr>
        <w:t>. Biz Başkurt adındaki Kurt izahı yaparken,  Başkurdistan’dan tespitini yaptığımız bir efsaneyi aktarmıştık. Ancak, 1709-1740 yılları arasında Başkurtların Kurt başlı bayrak taşıdıklarını da bilmiyorduk.</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Kurt konusunda </w:t>
      </w:r>
      <w:proofErr w:type="spellStart"/>
      <w:r w:rsidRPr="00FD7BC3">
        <w:rPr>
          <w:sz w:val="20"/>
          <w:szCs w:val="20"/>
          <w:lang w:eastAsia="tr-TR"/>
        </w:rPr>
        <w:t>Firdevsi’nin</w:t>
      </w:r>
      <w:proofErr w:type="spellEnd"/>
      <w:r w:rsidRPr="00FD7BC3">
        <w:rPr>
          <w:sz w:val="20"/>
          <w:szCs w:val="20"/>
          <w:lang w:eastAsia="tr-TR"/>
        </w:rPr>
        <w:t xml:space="preserve"> şahitliğinden sonra Süryani Mikail’in de Oğuzların Anadolu’ya Kurda benzer bir hayvanın yol göstermesi ile geldiklerini söylemiş olması bize göre çok önemlidir. Zira bu </w:t>
      </w:r>
      <w:proofErr w:type="spellStart"/>
      <w:r w:rsidRPr="00FD7BC3">
        <w:rPr>
          <w:sz w:val="20"/>
          <w:szCs w:val="20"/>
          <w:lang w:eastAsia="tr-TR"/>
        </w:rPr>
        <w:t>tesbit</w:t>
      </w:r>
      <w:proofErr w:type="spellEnd"/>
      <w:r w:rsidRPr="00FD7BC3">
        <w:rPr>
          <w:sz w:val="20"/>
          <w:szCs w:val="20"/>
          <w:lang w:eastAsia="tr-TR"/>
        </w:rPr>
        <w:t xml:space="preserve"> Anadolu halk inançlarında muhtelif dini uygulamalar şeklinde geçen Kurt motifi bir tarihi kayıtta yer alarak daha farklı bir mahiyet kazanmaktadır. Bu tespitteki diğer önemli husus “Kurda benzer bir hayvan” tanımıdır. Bilindiği gibi üzerinde durulan Kurt herhangi bir Kurt değildir. Muhtemelen Kurt donuna giriş söz konusudur. Diğer tarafta </w:t>
      </w:r>
      <w:proofErr w:type="spellStart"/>
      <w:r w:rsidRPr="00FD7BC3">
        <w:rPr>
          <w:sz w:val="20"/>
          <w:szCs w:val="20"/>
          <w:lang w:eastAsia="tr-TR"/>
        </w:rPr>
        <w:t>Karakurt</w:t>
      </w:r>
      <w:proofErr w:type="spellEnd"/>
      <w:r w:rsidRPr="00FD7BC3">
        <w:rPr>
          <w:sz w:val="20"/>
          <w:szCs w:val="20"/>
          <w:lang w:eastAsia="tr-TR"/>
        </w:rPr>
        <w:t xml:space="preserve">, kendisine saçı yapılarak adeta hışmından </w:t>
      </w:r>
      <w:proofErr w:type="spellStart"/>
      <w:r w:rsidRPr="00FD7BC3">
        <w:rPr>
          <w:sz w:val="20"/>
          <w:szCs w:val="20"/>
          <w:lang w:eastAsia="tr-TR"/>
        </w:rPr>
        <w:t>korunulmaya</w:t>
      </w:r>
      <w:proofErr w:type="spellEnd"/>
      <w:r w:rsidRPr="00FD7BC3">
        <w:rPr>
          <w:sz w:val="20"/>
          <w:szCs w:val="20"/>
          <w:lang w:eastAsia="tr-TR"/>
        </w:rPr>
        <w:t xml:space="preserve"> çalışılan korkulan kurttur. Ağ-Al Kurt ise, müjdeleyen, bereket ve güç veren konumda bir kurttur. Tespiti yapılan inanç malzemesindeki Kurt ise çok kere boz, göy veya gri kurttur. Adeta diğer iki kurdun özelliklerini üzerinde toplamıştır. Bu itibarla Süryani Mikail’in Kurt değil de Kurda benzeyen demiş olması özel anlam içermiş olabilir.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Kurt Ağzı Bağlanması ile ilgili yeni tespitler ve tahlilleri;</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Artvin ve çevresinde Gece sahipsiz olarak dışarıda kalan hayvanları kurttan korumak üzere “Tin” süresi üç kez “</w:t>
      </w:r>
      <w:proofErr w:type="spellStart"/>
      <w:r w:rsidRPr="00FD7BC3">
        <w:rPr>
          <w:sz w:val="20"/>
          <w:szCs w:val="20"/>
          <w:lang w:eastAsia="tr-TR"/>
        </w:rPr>
        <w:t>Eüzübesmele</w:t>
      </w:r>
      <w:proofErr w:type="spellEnd"/>
      <w:r w:rsidRPr="00FD7BC3">
        <w:rPr>
          <w:sz w:val="20"/>
          <w:szCs w:val="20"/>
          <w:lang w:eastAsia="tr-TR"/>
        </w:rPr>
        <w:t>” çekilerek nefes almadan okunur. Ya bir bıçağın ağzı kapatılarak, ya da sal ipliğe düğüm vurularak kurdun ağzı bağlanır</w:t>
      </w:r>
      <w:bookmarkStart w:id="10" w:name="_ftnref10"/>
      <w:r w:rsidRPr="00FD7BC3">
        <w:rPr>
          <w:sz w:val="20"/>
          <w:szCs w:val="20"/>
          <w:lang w:eastAsia="tr-TR"/>
        </w:rPr>
        <w:fldChar w:fldCharType="begin"/>
      </w:r>
      <w:r w:rsidRPr="00FD7BC3">
        <w:rPr>
          <w:sz w:val="20"/>
          <w:szCs w:val="20"/>
          <w:lang w:eastAsia="tr-TR"/>
        </w:rPr>
        <w:instrText xml:space="preserve"> HYPERLINK "http://localhost/" \l "_ftn10" \o "_ftnref10" </w:instrText>
      </w:r>
      <w:r w:rsidRPr="00FD7BC3">
        <w:rPr>
          <w:sz w:val="20"/>
          <w:szCs w:val="20"/>
          <w:lang w:eastAsia="tr-TR"/>
        </w:rPr>
        <w:fldChar w:fldCharType="separate"/>
      </w:r>
      <w:r w:rsidRPr="00FD7BC3">
        <w:rPr>
          <w:sz w:val="20"/>
          <w:szCs w:val="20"/>
          <w:lang w:eastAsia="tr-TR"/>
        </w:rPr>
        <w:t>[10]</w:t>
      </w:r>
      <w:r w:rsidRPr="00FD7BC3">
        <w:rPr>
          <w:sz w:val="20"/>
          <w:szCs w:val="20"/>
          <w:lang w:eastAsia="tr-TR"/>
        </w:rPr>
        <w:fldChar w:fldCharType="end"/>
      </w:r>
      <w:bookmarkEnd w:id="10"/>
      <w:r w:rsidRPr="00FD7BC3">
        <w:rPr>
          <w:sz w:val="20"/>
          <w:szCs w:val="20"/>
          <w:lang w:eastAsia="tr-TR"/>
        </w:rPr>
        <w:t>.</w:t>
      </w:r>
    </w:p>
    <w:p w:rsidR="00FD7BC3" w:rsidRPr="00FD7BC3" w:rsidRDefault="00FD7BC3" w:rsidP="00FD7BC3">
      <w:pPr>
        <w:pStyle w:val="AralkYok"/>
        <w:jc w:val="both"/>
        <w:rPr>
          <w:sz w:val="19"/>
          <w:szCs w:val="19"/>
          <w:lang w:eastAsia="tr-TR"/>
        </w:rPr>
      </w:pPr>
      <w:r w:rsidRPr="00FD7BC3">
        <w:rPr>
          <w:sz w:val="20"/>
          <w:szCs w:val="20"/>
          <w:lang w:eastAsia="tr-TR"/>
        </w:rPr>
        <w:t>Kurt Ağzı Bağlama uygulaması İslamiyet’ten evvel Türk halklarında vardı ise ki, öyle olduğunu kabul ediyoruz, İslamiyet’le bu inanç bazı ayetleri de kapsadığından yeni dinin giysilerine de bürünmüştür. Bıçak ağzı açıp kapamak düğüm atıp düğüm çözmek halk inançlarımızda büyü yapmak ve büyü bozmak bahislerinin konusudurlar. Kurt Ağzı bağlanılması çoğunlukla ilgili dualar eşliğince bıçak ağzı kapatılarak yapılır.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İran </w:t>
      </w:r>
      <w:proofErr w:type="spellStart"/>
      <w:r w:rsidRPr="00FD7BC3">
        <w:rPr>
          <w:sz w:val="20"/>
          <w:szCs w:val="20"/>
          <w:lang w:eastAsia="tr-TR"/>
        </w:rPr>
        <w:t>Türkleri’ndeki</w:t>
      </w:r>
      <w:proofErr w:type="spellEnd"/>
      <w:r w:rsidRPr="00FD7BC3">
        <w:rPr>
          <w:sz w:val="20"/>
          <w:szCs w:val="20"/>
          <w:lang w:eastAsia="tr-TR"/>
        </w:rPr>
        <w:t xml:space="preserve"> Kurt Ağzı bağlanılmasını </w:t>
      </w:r>
      <w:proofErr w:type="spellStart"/>
      <w:r w:rsidRPr="00FD7BC3">
        <w:rPr>
          <w:sz w:val="20"/>
          <w:szCs w:val="20"/>
          <w:lang w:eastAsia="tr-TR"/>
        </w:rPr>
        <w:t>akideli</w:t>
      </w:r>
      <w:proofErr w:type="spellEnd"/>
      <w:r w:rsidRPr="00FD7BC3">
        <w:rPr>
          <w:sz w:val="20"/>
          <w:szCs w:val="20"/>
          <w:lang w:eastAsia="tr-TR"/>
        </w:rPr>
        <w:t xml:space="preserve"> adam, pak insan, imam veya aksakal yapar kayıp hayvanlar bulununca kurdun (=oradaki yaygın ismi ile canavar) ağzı aynı kişiler tarafından açılır. Bağlama ve açma uygulaması birçok yerde olduğu gibi bıçakla yapılmaktadır. İlginç olan ağzı bağlı </w:t>
      </w:r>
      <w:proofErr w:type="spellStart"/>
      <w:r w:rsidRPr="00FD7BC3">
        <w:rPr>
          <w:sz w:val="20"/>
          <w:szCs w:val="20"/>
          <w:lang w:eastAsia="tr-TR"/>
        </w:rPr>
        <w:t>kurtun</w:t>
      </w:r>
      <w:proofErr w:type="spellEnd"/>
      <w:r w:rsidRPr="00FD7BC3">
        <w:rPr>
          <w:sz w:val="20"/>
          <w:szCs w:val="20"/>
          <w:lang w:eastAsia="tr-TR"/>
        </w:rPr>
        <w:t xml:space="preserve"> yanındaki çiftlik hayvanlarına dokunmamış olmasıdır. Bu tür tespitler Suriye Türkmenleri arasında da yapılmıştır.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Çanakkale yöresinde </w:t>
      </w:r>
      <w:proofErr w:type="gramStart"/>
      <w:r w:rsidRPr="00FD7BC3">
        <w:rPr>
          <w:sz w:val="20"/>
          <w:szCs w:val="20"/>
          <w:lang w:eastAsia="tr-TR"/>
        </w:rPr>
        <w:t>Kurt ağzının</w:t>
      </w:r>
      <w:proofErr w:type="gramEnd"/>
      <w:r w:rsidRPr="00FD7BC3">
        <w:rPr>
          <w:sz w:val="20"/>
          <w:szCs w:val="20"/>
          <w:lang w:eastAsia="tr-TR"/>
        </w:rPr>
        <w:t xml:space="preserve"> bağlanılması için </w:t>
      </w:r>
      <w:proofErr w:type="spellStart"/>
      <w:r w:rsidRPr="00FD7BC3">
        <w:rPr>
          <w:sz w:val="20"/>
          <w:szCs w:val="20"/>
          <w:lang w:eastAsia="tr-TR"/>
        </w:rPr>
        <w:t>Kureyş</w:t>
      </w:r>
      <w:proofErr w:type="spellEnd"/>
      <w:r w:rsidRPr="00FD7BC3">
        <w:rPr>
          <w:sz w:val="20"/>
          <w:szCs w:val="20"/>
          <w:lang w:eastAsia="tr-TR"/>
        </w:rPr>
        <w:t xml:space="preserve"> suresi tersinden okunmalıdır. “Ters”, motifinin bu uygulamada yer alması ilginçtir. Ayrıca </w:t>
      </w:r>
      <w:proofErr w:type="gramStart"/>
      <w:r w:rsidRPr="00FD7BC3">
        <w:rPr>
          <w:sz w:val="20"/>
          <w:szCs w:val="20"/>
          <w:lang w:eastAsia="tr-TR"/>
        </w:rPr>
        <w:t>Kurt ağzı</w:t>
      </w:r>
      <w:proofErr w:type="gramEnd"/>
      <w:r w:rsidRPr="00FD7BC3">
        <w:rPr>
          <w:sz w:val="20"/>
          <w:szCs w:val="20"/>
          <w:lang w:eastAsia="tr-TR"/>
        </w:rPr>
        <w:t xml:space="preserve"> bağlanılmasında okunan farklı duaların ortak noktaları üzerinde durulması uygulamanın mahiyetini daha kolay anlaşılır hale getirebilir.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Eğirdir’de, bir çiftlikten kaybolan koyun, keçi, inek gibi hayvanların bulunması için çiftlik sahibi kurdun ağzını bağlatır. Bunun için bağlayıcı sapından açılır. Kapanır türden bıçağı eline alır, bıçağı açarak üç kez dua okur üfler bıçağı sapına doğru kapatırken;</w:t>
      </w:r>
    </w:p>
    <w:p w:rsidR="00FD7BC3" w:rsidRPr="00FD7BC3" w:rsidRDefault="00FD7BC3" w:rsidP="00FD7BC3">
      <w:pPr>
        <w:pStyle w:val="AralkYok"/>
        <w:jc w:val="both"/>
        <w:rPr>
          <w:sz w:val="19"/>
          <w:szCs w:val="19"/>
          <w:lang w:eastAsia="tr-TR"/>
        </w:rPr>
      </w:pPr>
      <w:r w:rsidRPr="00FD7BC3">
        <w:rPr>
          <w:sz w:val="20"/>
          <w:szCs w:val="20"/>
          <w:lang w:eastAsia="tr-TR"/>
        </w:rPr>
        <w:t>“</w:t>
      </w:r>
      <w:proofErr w:type="gramStart"/>
      <w:r w:rsidRPr="00FD7BC3">
        <w:rPr>
          <w:sz w:val="20"/>
          <w:szCs w:val="20"/>
          <w:lang w:eastAsia="tr-TR"/>
        </w:rPr>
        <w:t>Kurt ağzını</w:t>
      </w:r>
      <w:proofErr w:type="gramEnd"/>
      <w:r w:rsidRPr="00FD7BC3">
        <w:rPr>
          <w:sz w:val="20"/>
          <w:szCs w:val="20"/>
          <w:lang w:eastAsia="tr-TR"/>
        </w:rPr>
        <w:t xml:space="preserve"> kapa</w:t>
      </w:r>
    </w:p>
    <w:p w:rsidR="00FD7BC3" w:rsidRPr="00FD7BC3" w:rsidRDefault="00FD7BC3" w:rsidP="00FD7BC3">
      <w:pPr>
        <w:pStyle w:val="AralkYok"/>
        <w:jc w:val="both"/>
        <w:rPr>
          <w:sz w:val="19"/>
          <w:szCs w:val="19"/>
          <w:lang w:eastAsia="tr-TR"/>
        </w:rPr>
      </w:pPr>
      <w:r w:rsidRPr="00FD7BC3">
        <w:rPr>
          <w:sz w:val="20"/>
          <w:szCs w:val="20"/>
          <w:lang w:eastAsia="tr-TR"/>
        </w:rPr>
        <w:t>Yolun olsun sapa</w:t>
      </w:r>
    </w:p>
    <w:p w:rsidR="00FD7BC3" w:rsidRPr="00FD7BC3" w:rsidRDefault="00FD7BC3" w:rsidP="00FD7BC3">
      <w:pPr>
        <w:pStyle w:val="AralkYok"/>
        <w:jc w:val="both"/>
        <w:rPr>
          <w:sz w:val="19"/>
          <w:szCs w:val="19"/>
          <w:lang w:eastAsia="tr-TR"/>
        </w:rPr>
      </w:pPr>
      <w:r w:rsidRPr="00FD7BC3">
        <w:rPr>
          <w:sz w:val="20"/>
          <w:szCs w:val="20"/>
          <w:lang w:eastAsia="tr-TR"/>
        </w:rPr>
        <w:t>Bıçağımı yağladım</w:t>
      </w:r>
    </w:p>
    <w:p w:rsidR="00FD7BC3" w:rsidRPr="00FD7BC3" w:rsidRDefault="00FD7BC3" w:rsidP="00FD7BC3">
      <w:pPr>
        <w:pStyle w:val="AralkYok"/>
        <w:jc w:val="both"/>
        <w:rPr>
          <w:rFonts w:ascii="Times New Roman" w:hAnsi="Times New Roman"/>
          <w:lang w:eastAsia="tr-TR"/>
        </w:rPr>
      </w:pPr>
      <w:proofErr w:type="gramStart"/>
      <w:r w:rsidRPr="00FD7BC3">
        <w:rPr>
          <w:sz w:val="20"/>
          <w:szCs w:val="20"/>
          <w:lang w:eastAsia="tr-TR"/>
        </w:rPr>
        <w:t>Kurt ağzını</w:t>
      </w:r>
      <w:proofErr w:type="gramEnd"/>
      <w:r w:rsidRPr="00FD7BC3">
        <w:rPr>
          <w:sz w:val="20"/>
          <w:szCs w:val="20"/>
          <w:lang w:eastAsia="tr-TR"/>
        </w:rPr>
        <w:t xml:space="preserve"> kapadım” diyerek bıçağı kapar. Bu uygulama akşam yatsı ezanından sonra yapılır. Ertesi gün kayıp hayvanın bulunacağına inanılır</w:t>
      </w:r>
      <w:bookmarkStart w:id="11" w:name="_ftnref11"/>
      <w:r w:rsidRPr="00FD7BC3">
        <w:rPr>
          <w:sz w:val="20"/>
          <w:szCs w:val="20"/>
          <w:lang w:eastAsia="tr-TR"/>
        </w:rPr>
        <w:fldChar w:fldCharType="begin"/>
      </w:r>
      <w:r w:rsidRPr="00FD7BC3">
        <w:rPr>
          <w:sz w:val="20"/>
          <w:szCs w:val="20"/>
          <w:lang w:eastAsia="tr-TR"/>
        </w:rPr>
        <w:instrText xml:space="preserve"> HYPERLINK "http://localhost/" \l "_ftn11" \o "_ftnref11" </w:instrText>
      </w:r>
      <w:r w:rsidRPr="00FD7BC3">
        <w:rPr>
          <w:sz w:val="20"/>
          <w:szCs w:val="20"/>
          <w:lang w:eastAsia="tr-TR"/>
        </w:rPr>
        <w:fldChar w:fldCharType="separate"/>
      </w:r>
      <w:r w:rsidRPr="00FD7BC3">
        <w:rPr>
          <w:sz w:val="20"/>
          <w:szCs w:val="20"/>
          <w:lang w:eastAsia="tr-TR"/>
        </w:rPr>
        <w:t>[11]</w:t>
      </w:r>
      <w:r w:rsidRPr="00FD7BC3">
        <w:rPr>
          <w:sz w:val="20"/>
          <w:szCs w:val="20"/>
          <w:lang w:eastAsia="tr-TR"/>
        </w:rPr>
        <w:fldChar w:fldCharType="end"/>
      </w:r>
      <w:bookmarkEnd w:id="11"/>
      <w:r w:rsidRPr="00FD7BC3">
        <w:rPr>
          <w:sz w:val="20"/>
          <w:szCs w:val="20"/>
          <w:lang w:eastAsia="tr-TR"/>
        </w:rPr>
        <w:t xml:space="preserve">. Bu tespitte de </w:t>
      </w:r>
      <w:proofErr w:type="spellStart"/>
      <w:r w:rsidRPr="00FD7BC3">
        <w:rPr>
          <w:sz w:val="20"/>
          <w:szCs w:val="20"/>
          <w:lang w:eastAsia="tr-TR"/>
        </w:rPr>
        <w:t>rituele</w:t>
      </w:r>
      <w:proofErr w:type="spellEnd"/>
      <w:r w:rsidRPr="00FD7BC3">
        <w:rPr>
          <w:sz w:val="20"/>
          <w:szCs w:val="20"/>
          <w:lang w:eastAsia="tr-TR"/>
        </w:rPr>
        <w:t xml:space="preserve"> yatsı ezanı girmek suretiyle uygulama İslamileşmiştir.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proofErr w:type="spellStart"/>
      <w:r w:rsidRPr="00FD7BC3">
        <w:rPr>
          <w:sz w:val="20"/>
          <w:szCs w:val="20"/>
          <w:lang w:eastAsia="tr-TR"/>
        </w:rPr>
        <w:lastRenderedPageBreak/>
        <w:t>Yalvaç’da</w:t>
      </w:r>
      <w:proofErr w:type="spellEnd"/>
      <w:r w:rsidRPr="00FD7BC3">
        <w:rPr>
          <w:sz w:val="20"/>
          <w:szCs w:val="20"/>
          <w:lang w:eastAsia="tr-TR"/>
        </w:rPr>
        <w:t xml:space="preserve"> gece </w:t>
      </w:r>
      <w:proofErr w:type="spellStart"/>
      <w:r w:rsidRPr="00FD7BC3">
        <w:rPr>
          <w:sz w:val="20"/>
          <w:szCs w:val="20"/>
          <w:lang w:eastAsia="tr-TR"/>
        </w:rPr>
        <w:t>otlatımında</w:t>
      </w:r>
      <w:proofErr w:type="spellEnd"/>
      <w:r w:rsidRPr="00FD7BC3">
        <w:rPr>
          <w:sz w:val="20"/>
          <w:szCs w:val="20"/>
          <w:lang w:eastAsia="tr-TR"/>
        </w:rPr>
        <w:t xml:space="preserve"> kaybolan sürünün yabani hayvanlardan zarar görmemesi için “Kurt Ağzı Bağlama” işlemi yapılır. Uygulayıcıya köstek ipi hıltarı verilir. Bu kişi kaybolan hayvanların yörede bulunabilecekleri mevkilerin adlarını sayarak dualar okur ve elindeki ipe düğüm atar. Böylece kurdun ağzı bağlanılmış olur</w:t>
      </w:r>
      <w:bookmarkStart w:id="12" w:name="_ftnref12"/>
      <w:r w:rsidRPr="00FD7BC3">
        <w:rPr>
          <w:sz w:val="20"/>
          <w:szCs w:val="20"/>
          <w:lang w:eastAsia="tr-TR"/>
        </w:rPr>
        <w:fldChar w:fldCharType="begin"/>
      </w:r>
      <w:r w:rsidRPr="00FD7BC3">
        <w:rPr>
          <w:sz w:val="20"/>
          <w:szCs w:val="20"/>
          <w:lang w:eastAsia="tr-TR"/>
        </w:rPr>
        <w:instrText xml:space="preserve"> HYPERLINK "http://localhost/" \l "_ftn12" \o "_ftnref12" </w:instrText>
      </w:r>
      <w:r w:rsidRPr="00FD7BC3">
        <w:rPr>
          <w:sz w:val="20"/>
          <w:szCs w:val="20"/>
          <w:lang w:eastAsia="tr-TR"/>
        </w:rPr>
        <w:fldChar w:fldCharType="separate"/>
      </w:r>
      <w:r w:rsidRPr="00FD7BC3">
        <w:rPr>
          <w:sz w:val="20"/>
          <w:szCs w:val="20"/>
          <w:lang w:eastAsia="tr-TR"/>
        </w:rPr>
        <w:t>[12]</w:t>
      </w:r>
      <w:r w:rsidRPr="00FD7BC3">
        <w:rPr>
          <w:sz w:val="20"/>
          <w:szCs w:val="20"/>
          <w:lang w:eastAsia="tr-TR"/>
        </w:rPr>
        <w:fldChar w:fldCharType="end"/>
      </w:r>
      <w:bookmarkEnd w:id="12"/>
      <w:r w:rsidRPr="00FD7BC3">
        <w:rPr>
          <w:sz w:val="20"/>
          <w:szCs w:val="20"/>
          <w:lang w:eastAsia="tr-TR"/>
        </w:rPr>
        <w:t xml:space="preserve">. Bu tespitte ilginç olan husus, kaybolan hayvanların sadece kurttan değil, yabani hayvanlardan zarar görmesinin </w:t>
      </w:r>
      <w:proofErr w:type="spellStart"/>
      <w:r w:rsidRPr="00FD7BC3">
        <w:rPr>
          <w:sz w:val="20"/>
          <w:szCs w:val="20"/>
          <w:lang w:eastAsia="tr-TR"/>
        </w:rPr>
        <w:t>önlenilmek</w:t>
      </w:r>
      <w:proofErr w:type="spellEnd"/>
      <w:r w:rsidRPr="00FD7BC3">
        <w:rPr>
          <w:sz w:val="20"/>
          <w:szCs w:val="20"/>
          <w:lang w:eastAsia="tr-TR"/>
        </w:rPr>
        <w:t xml:space="preserve"> istenilmesidir. Bu tespit şu soruya cevap teşkil ediyor. Neden sadece kurdun ağzı bağlanılmak istenilmiş olsun. Kaybolan hayvanlara sadece kurt zarar vermez ki. Bu nokta hatıra şunu getiriyor, Kurt’un diğer yabani hayvanlar itibariyle özel bir konumu mu var? Diğer taraftan bir başka tespitte de ağzı bağlanmış bir kurdun ertesi gün kaybolan hayvanın yanında O’nu korurcasına beklerken görülmüş olması ve ağzı açılan kurdun bölgeden çekip gittiği şeklindedir.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Azerbaycan’da su bıçakla bağlanır. </w:t>
      </w:r>
      <w:proofErr w:type="gramStart"/>
      <w:r w:rsidRPr="00FD7BC3">
        <w:rPr>
          <w:sz w:val="20"/>
          <w:szCs w:val="20"/>
          <w:lang w:eastAsia="tr-TR"/>
        </w:rPr>
        <w:t>Kurt ağzı</w:t>
      </w:r>
      <w:proofErr w:type="gramEnd"/>
      <w:r w:rsidRPr="00FD7BC3">
        <w:rPr>
          <w:sz w:val="20"/>
          <w:szCs w:val="20"/>
          <w:lang w:eastAsia="tr-TR"/>
        </w:rPr>
        <w:t xml:space="preserve"> Türk dünyasının birçok yerinde keza bıçakla bağlanır. Anadolu’da kız istenilince ailesinin ve imtihana girince öğretmenlerin ağzı iğne ile bağlanılır. Ayrıca yol bağlamak, kapı bağlamakla ilgili inançlar da vardır.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Anadolu’daki “Kurt Ağzı Bağlaması” uygulaması Bayır-Bucak Türkmenlerinde de vardır. Evcil bir hayvan dağda, merada kalıp köyüne dönmemiş ise, o hayvana kurdun zarar vermemesi için merasim ve duaları yapılarak kurdun ağzı bağlanır. Beklenilen hayvan çiftliğe dönünce, açlıktan ölmemesi için kurdun ağzı açılır. Bu uygulama Güney ve Kuzey Azerbaycan Türklerinde de vardır</w:t>
      </w:r>
      <w:bookmarkStart w:id="13" w:name="_ftnref13"/>
      <w:r w:rsidRPr="00FD7BC3">
        <w:rPr>
          <w:sz w:val="20"/>
          <w:szCs w:val="20"/>
          <w:lang w:eastAsia="tr-TR"/>
        </w:rPr>
        <w:fldChar w:fldCharType="begin"/>
      </w:r>
      <w:r w:rsidRPr="00FD7BC3">
        <w:rPr>
          <w:sz w:val="20"/>
          <w:szCs w:val="20"/>
          <w:lang w:eastAsia="tr-TR"/>
        </w:rPr>
        <w:instrText xml:space="preserve"> HYPERLINK "http://localhost/" \l "_ftn13" \o "_ftnref13" </w:instrText>
      </w:r>
      <w:r w:rsidRPr="00FD7BC3">
        <w:rPr>
          <w:sz w:val="20"/>
          <w:szCs w:val="20"/>
          <w:lang w:eastAsia="tr-TR"/>
        </w:rPr>
        <w:fldChar w:fldCharType="separate"/>
      </w:r>
      <w:r w:rsidRPr="00FD7BC3">
        <w:rPr>
          <w:sz w:val="20"/>
          <w:szCs w:val="20"/>
          <w:lang w:eastAsia="tr-TR"/>
        </w:rPr>
        <w:t>[13]</w:t>
      </w:r>
      <w:r w:rsidRPr="00FD7BC3">
        <w:rPr>
          <w:sz w:val="20"/>
          <w:szCs w:val="20"/>
          <w:lang w:eastAsia="tr-TR"/>
        </w:rPr>
        <w:fldChar w:fldCharType="end"/>
      </w:r>
      <w:bookmarkEnd w:id="13"/>
      <w:r w:rsidRPr="00FD7BC3">
        <w:rPr>
          <w:sz w:val="20"/>
          <w:szCs w:val="20"/>
          <w:lang w:eastAsia="tr-TR"/>
        </w:rPr>
        <w:t>.</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Karaçay Türklerinde de </w:t>
      </w:r>
      <w:proofErr w:type="gramStart"/>
      <w:r w:rsidRPr="00FD7BC3">
        <w:rPr>
          <w:sz w:val="20"/>
          <w:szCs w:val="20"/>
          <w:lang w:eastAsia="tr-TR"/>
        </w:rPr>
        <w:t>kurt ağzı</w:t>
      </w:r>
      <w:proofErr w:type="gramEnd"/>
      <w:r w:rsidRPr="00FD7BC3">
        <w:rPr>
          <w:sz w:val="20"/>
          <w:szCs w:val="20"/>
          <w:lang w:eastAsia="tr-TR"/>
        </w:rPr>
        <w:t xml:space="preserve"> bağlamak vardır. Bunun için bıçak kınından çıkarılır ters çevrilir, bıçak ve kını ilgili duası okunarak birbirine bağlanır. Hayvanlar otlaktan salimen dönünce, kurt açlıktan ölmesin diye ilgili dua okunarak bıçak ve kını açılır. Buna kurdun ağzının açılması denir. Bu uygulama da “bıçak” ve “bağlama-bağlanma” temalarının yanı sıra halk inançlarındaki merhamet motifi de yer almaktadır. Kurdun avlanması onun meşru yoldan rızkını aramasıdır. O’na mani olunmamalıdır.</w:t>
      </w:r>
    </w:p>
    <w:p w:rsidR="00FD7BC3" w:rsidRPr="00FD7BC3" w:rsidRDefault="00FD7BC3" w:rsidP="00FD7BC3">
      <w:pPr>
        <w:pStyle w:val="AralkYok"/>
        <w:jc w:val="both"/>
        <w:rPr>
          <w:sz w:val="19"/>
          <w:szCs w:val="19"/>
          <w:lang w:eastAsia="tr-TR"/>
        </w:rPr>
      </w:pPr>
      <w:r w:rsidRPr="00FD7BC3">
        <w:rPr>
          <w:sz w:val="20"/>
          <w:szCs w:val="20"/>
          <w:lang w:eastAsia="tr-TR"/>
        </w:rPr>
        <w:t xml:space="preserve">Kuzey Kafkasya’da </w:t>
      </w:r>
      <w:proofErr w:type="spellStart"/>
      <w:r w:rsidRPr="00FD7BC3">
        <w:rPr>
          <w:sz w:val="20"/>
          <w:szCs w:val="20"/>
          <w:lang w:eastAsia="tr-TR"/>
        </w:rPr>
        <w:t>Tabasaranlar’da</w:t>
      </w:r>
      <w:proofErr w:type="spellEnd"/>
      <w:r w:rsidRPr="00FD7BC3">
        <w:rPr>
          <w:sz w:val="20"/>
          <w:szCs w:val="20"/>
          <w:lang w:eastAsia="tr-TR"/>
        </w:rPr>
        <w:t xml:space="preserve"> köyden birinin ineği itse(kaybolsa) Molla kurdun ağzını bağlar. </w:t>
      </w:r>
      <w:proofErr w:type="gramStart"/>
      <w:r w:rsidRPr="00FD7BC3">
        <w:rPr>
          <w:sz w:val="20"/>
          <w:szCs w:val="20"/>
          <w:lang w:eastAsia="tr-TR"/>
        </w:rPr>
        <w:t>Kurt ağzı</w:t>
      </w:r>
      <w:proofErr w:type="gramEnd"/>
      <w:r w:rsidRPr="00FD7BC3">
        <w:rPr>
          <w:sz w:val="20"/>
          <w:szCs w:val="20"/>
          <w:lang w:eastAsia="tr-TR"/>
        </w:rPr>
        <w:t xml:space="preserve"> bağlamak </w:t>
      </w:r>
      <w:proofErr w:type="spellStart"/>
      <w:r w:rsidRPr="00FD7BC3">
        <w:rPr>
          <w:sz w:val="20"/>
          <w:szCs w:val="20"/>
          <w:lang w:eastAsia="tr-TR"/>
        </w:rPr>
        <w:t>Karapapak</w:t>
      </w:r>
      <w:proofErr w:type="spellEnd"/>
      <w:r w:rsidRPr="00FD7BC3">
        <w:rPr>
          <w:sz w:val="20"/>
          <w:szCs w:val="20"/>
          <w:lang w:eastAsia="tr-TR"/>
        </w:rPr>
        <w:t xml:space="preserve"> ve Kumanlarda da vardır</w:t>
      </w:r>
      <w:bookmarkStart w:id="14" w:name="_ftnref14"/>
      <w:r w:rsidRPr="00FD7BC3">
        <w:rPr>
          <w:sz w:val="20"/>
          <w:szCs w:val="20"/>
          <w:lang w:eastAsia="tr-TR"/>
        </w:rPr>
        <w:fldChar w:fldCharType="begin"/>
      </w:r>
      <w:r w:rsidRPr="00FD7BC3">
        <w:rPr>
          <w:sz w:val="20"/>
          <w:szCs w:val="20"/>
          <w:lang w:eastAsia="tr-TR"/>
        </w:rPr>
        <w:instrText xml:space="preserve"> HYPERLINK "http://localhost/" \l "_ftn14" \o "_ftnref14" </w:instrText>
      </w:r>
      <w:r w:rsidRPr="00FD7BC3">
        <w:rPr>
          <w:sz w:val="20"/>
          <w:szCs w:val="20"/>
          <w:lang w:eastAsia="tr-TR"/>
        </w:rPr>
        <w:fldChar w:fldCharType="separate"/>
      </w:r>
      <w:r w:rsidRPr="00FD7BC3">
        <w:rPr>
          <w:sz w:val="20"/>
          <w:szCs w:val="20"/>
          <w:lang w:eastAsia="tr-TR"/>
        </w:rPr>
        <w:t>[14]</w:t>
      </w:r>
      <w:r w:rsidRPr="00FD7BC3">
        <w:rPr>
          <w:sz w:val="20"/>
          <w:szCs w:val="20"/>
          <w:lang w:eastAsia="tr-TR"/>
        </w:rPr>
        <w:fldChar w:fldCharType="end"/>
      </w:r>
      <w:bookmarkEnd w:id="14"/>
      <w:r w:rsidRPr="00FD7BC3">
        <w:rPr>
          <w:sz w:val="20"/>
          <w:szCs w:val="20"/>
          <w:lang w:eastAsia="tr-TR"/>
        </w:rPr>
        <w:t>.</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Koyun Abdal’ın bağlarda koyun sürüsünün otlattığı koyunların meyvelere hiç dokunmadan sadece otları yediği koyunların bağlara zarar vermeyeceğini Koyun Abdal’ın bir hikmeti olabilir.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xml:space="preserve">Türk Dünyası’nın hemen hemen her yerinde görülen “Kurt Ağzı Bağlama” uygulamasının derinliklerinde helal-haram ve rızk-nasip inancı vardır. Kurdun ağzı bağlanılarak ölüme terkedilmesi amaçlanmaz. Kurda adeta yememesi gereken evcil hayvan için işaret verilmiş olunur. Evcil hayvan yerine dönünce kurdun ağzı açılır. Kurdun ağzı çok kere bıçakla bağlanır. Bağlanmak Türk halk inançlarında bir koddur. Bağlanmak ve açılmak bıçak-demirle yapılır. Demir de Türk halk inançlarında bir koddur. Bağlanma ve açılmanın dua eşliğinde yapılmış olması, yapılan uygulamanın İslamileşmiş oluşundadır. Uygulama da bazen hocanın yer almış olması Kam’ın rolünü üstlenmiş oluşu ile izah edilebilir. Bazı uygulamalarda bu esnada yakılmış ateşin sönüp sönmediğine bakılması, sönmüş olması halinde kurdun hayvanı yemesi şeklinde algılanması, kurdun hayvanı yemeyeceğinin işareti olarak kabul edilir. Bize göre bu Türklerde adalet kavramının antolojik temelinin varlığını da gösterir. </w:t>
      </w:r>
      <w:proofErr w:type="spellStart"/>
      <w:r w:rsidRPr="00FD7BC3">
        <w:rPr>
          <w:sz w:val="20"/>
          <w:szCs w:val="20"/>
          <w:lang w:eastAsia="tr-TR"/>
        </w:rPr>
        <w:t>Tengride</w:t>
      </w:r>
      <w:proofErr w:type="spellEnd"/>
      <w:r w:rsidRPr="00FD7BC3">
        <w:rPr>
          <w:sz w:val="20"/>
          <w:szCs w:val="20"/>
          <w:lang w:eastAsia="tr-TR"/>
        </w:rPr>
        <w:t xml:space="preserve"> kurt, kut bulmuş ise, bunun da bir nizamı vardı</w:t>
      </w:r>
      <w:bookmarkStart w:id="15" w:name="_ftnref15"/>
      <w:r w:rsidRPr="00FD7BC3">
        <w:rPr>
          <w:sz w:val="20"/>
          <w:szCs w:val="20"/>
          <w:lang w:eastAsia="tr-TR"/>
        </w:rPr>
        <w:fldChar w:fldCharType="begin"/>
      </w:r>
      <w:r w:rsidRPr="00FD7BC3">
        <w:rPr>
          <w:sz w:val="20"/>
          <w:szCs w:val="20"/>
          <w:lang w:eastAsia="tr-TR"/>
        </w:rPr>
        <w:instrText xml:space="preserve"> HYPERLINK "http://localhost/" \l "_ftn15" \o "_ftnref15" </w:instrText>
      </w:r>
      <w:r w:rsidRPr="00FD7BC3">
        <w:rPr>
          <w:sz w:val="20"/>
          <w:szCs w:val="20"/>
          <w:lang w:eastAsia="tr-TR"/>
        </w:rPr>
        <w:fldChar w:fldCharType="separate"/>
      </w:r>
      <w:r w:rsidRPr="00FD7BC3">
        <w:rPr>
          <w:sz w:val="20"/>
          <w:szCs w:val="20"/>
          <w:lang w:eastAsia="tr-TR"/>
        </w:rPr>
        <w:t>[15]</w:t>
      </w:r>
      <w:r w:rsidRPr="00FD7BC3">
        <w:rPr>
          <w:sz w:val="20"/>
          <w:szCs w:val="20"/>
          <w:lang w:eastAsia="tr-TR"/>
        </w:rPr>
        <w:fldChar w:fldCharType="end"/>
      </w:r>
      <w:bookmarkEnd w:id="15"/>
      <w:r w:rsidRPr="00FD7BC3">
        <w:rPr>
          <w:sz w:val="20"/>
          <w:szCs w:val="20"/>
          <w:lang w:eastAsia="tr-TR"/>
        </w:rPr>
        <w:t>.</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proofErr w:type="gramStart"/>
      <w:r w:rsidRPr="00FD7BC3">
        <w:rPr>
          <w:sz w:val="20"/>
          <w:szCs w:val="20"/>
          <w:lang w:eastAsia="tr-TR"/>
        </w:rPr>
        <w:t>Kurt ağzının</w:t>
      </w:r>
      <w:proofErr w:type="gramEnd"/>
      <w:r w:rsidRPr="00FD7BC3">
        <w:rPr>
          <w:sz w:val="20"/>
          <w:szCs w:val="20"/>
          <w:lang w:eastAsia="tr-TR"/>
        </w:rPr>
        <w:t xml:space="preserve"> bağlanılması gibi kurdun içerdiği manevi kuvvetten istifade ile insanların ağzı, dili, gönlü bağlanabilir. Bunun için kurt yağı kullanılır. İnanca göre yağı insanların sevimli görünmelerini önler ve şirin konuşmalarına mani olur.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Düşmanlık yapılmak istenilen kimsenin ağzını, dilini, kapısını bağlamak için, o kişinin kapısına kurt yağı sürülür. Böyle kapıları “Bağlı Kapı” denilir</w:t>
      </w:r>
      <w:bookmarkStart w:id="16" w:name="_ftnref16"/>
      <w:r w:rsidRPr="00FD7BC3">
        <w:rPr>
          <w:sz w:val="20"/>
          <w:szCs w:val="20"/>
          <w:lang w:eastAsia="tr-TR"/>
        </w:rPr>
        <w:fldChar w:fldCharType="begin"/>
      </w:r>
      <w:r w:rsidRPr="00FD7BC3">
        <w:rPr>
          <w:sz w:val="20"/>
          <w:szCs w:val="20"/>
          <w:lang w:eastAsia="tr-TR"/>
        </w:rPr>
        <w:instrText xml:space="preserve"> HYPERLINK "http://localhost/" \l "_ftn16" \o "_ftnref16" </w:instrText>
      </w:r>
      <w:r w:rsidRPr="00FD7BC3">
        <w:rPr>
          <w:sz w:val="20"/>
          <w:szCs w:val="20"/>
          <w:lang w:eastAsia="tr-TR"/>
        </w:rPr>
        <w:fldChar w:fldCharType="separate"/>
      </w:r>
      <w:r w:rsidRPr="00FD7BC3">
        <w:rPr>
          <w:sz w:val="20"/>
          <w:szCs w:val="20"/>
          <w:lang w:eastAsia="tr-TR"/>
        </w:rPr>
        <w:t>[16]</w:t>
      </w:r>
      <w:r w:rsidRPr="00FD7BC3">
        <w:rPr>
          <w:sz w:val="20"/>
          <w:szCs w:val="20"/>
          <w:lang w:eastAsia="tr-TR"/>
        </w:rPr>
        <w:fldChar w:fldCharType="end"/>
      </w:r>
      <w:bookmarkEnd w:id="16"/>
      <w:r w:rsidRPr="00FD7BC3">
        <w:rPr>
          <w:sz w:val="20"/>
          <w:szCs w:val="20"/>
          <w:lang w:eastAsia="tr-TR"/>
        </w:rPr>
        <w:t>.</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rFonts w:ascii="Times New Roman" w:hAnsi="Times New Roman"/>
          <w:lang w:eastAsia="tr-TR"/>
        </w:rPr>
      </w:pPr>
      <w:proofErr w:type="spellStart"/>
      <w:r w:rsidRPr="00FD7BC3">
        <w:rPr>
          <w:sz w:val="20"/>
          <w:szCs w:val="20"/>
          <w:lang w:eastAsia="tr-TR"/>
        </w:rPr>
        <w:t>Nahçıvan’da</w:t>
      </w:r>
      <w:proofErr w:type="spellEnd"/>
      <w:r w:rsidRPr="00FD7BC3">
        <w:rPr>
          <w:sz w:val="20"/>
          <w:szCs w:val="20"/>
          <w:lang w:eastAsia="tr-TR"/>
        </w:rPr>
        <w:t xml:space="preserve"> Kurt’a kutsiyet atfedilir. Kurt’un tekin olmadığına inanılır. Kurt yağı sürülmüş bir ailenin aile fertleri arasında tatsızlık çıkacağına inanılır ve “Kurt Yağı ile ocak yıkılır” denilir</w:t>
      </w:r>
      <w:bookmarkStart w:id="17" w:name="_ftnref17"/>
      <w:r w:rsidRPr="00FD7BC3">
        <w:rPr>
          <w:sz w:val="20"/>
          <w:szCs w:val="20"/>
          <w:lang w:eastAsia="tr-TR"/>
        </w:rPr>
        <w:fldChar w:fldCharType="begin"/>
      </w:r>
      <w:r w:rsidRPr="00FD7BC3">
        <w:rPr>
          <w:sz w:val="20"/>
          <w:szCs w:val="20"/>
          <w:lang w:eastAsia="tr-TR"/>
        </w:rPr>
        <w:instrText xml:space="preserve"> HYPERLINK "http://localhost/" \l "_ftn17" \o "_ftnref17" </w:instrText>
      </w:r>
      <w:r w:rsidRPr="00FD7BC3">
        <w:rPr>
          <w:sz w:val="20"/>
          <w:szCs w:val="20"/>
          <w:lang w:eastAsia="tr-TR"/>
        </w:rPr>
        <w:fldChar w:fldCharType="separate"/>
      </w:r>
      <w:r w:rsidRPr="00FD7BC3">
        <w:rPr>
          <w:sz w:val="20"/>
          <w:szCs w:val="20"/>
          <w:lang w:eastAsia="tr-TR"/>
        </w:rPr>
        <w:t>[17]</w:t>
      </w:r>
      <w:r w:rsidRPr="00FD7BC3">
        <w:rPr>
          <w:sz w:val="20"/>
          <w:szCs w:val="20"/>
          <w:lang w:eastAsia="tr-TR"/>
        </w:rPr>
        <w:fldChar w:fldCharType="end"/>
      </w:r>
      <w:bookmarkEnd w:id="17"/>
      <w:r w:rsidRPr="00FD7BC3">
        <w:rPr>
          <w:sz w:val="20"/>
          <w:szCs w:val="20"/>
          <w:lang w:eastAsia="tr-TR"/>
        </w:rPr>
        <w:t>.</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Azerbaycan Türklerinde iki insan arasında ihtilaf çıkması isteniyor ise, bunların arasını açmak için birisinin üzerine “Kurt Yağı” sürülmesinin gerektiğine inanılır</w:t>
      </w:r>
      <w:bookmarkStart w:id="18" w:name="_ftnref18"/>
      <w:r w:rsidRPr="00FD7BC3">
        <w:rPr>
          <w:sz w:val="20"/>
          <w:szCs w:val="20"/>
          <w:lang w:eastAsia="tr-TR"/>
        </w:rPr>
        <w:fldChar w:fldCharType="begin"/>
      </w:r>
      <w:r w:rsidRPr="00FD7BC3">
        <w:rPr>
          <w:sz w:val="20"/>
          <w:szCs w:val="20"/>
          <w:lang w:eastAsia="tr-TR"/>
        </w:rPr>
        <w:instrText xml:space="preserve"> HYPERLINK "http://localhost/" \l "_ftn18" \o "_ftnref18" </w:instrText>
      </w:r>
      <w:r w:rsidRPr="00FD7BC3">
        <w:rPr>
          <w:sz w:val="20"/>
          <w:szCs w:val="20"/>
          <w:lang w:eastAsia="tr-TR"/>
        </w:rPr>
        <w:fldChar w:fldCharType="separate"/>
      </w:r>
      <w:r w:rsidRPr="00FD7BC3">
        <w:rPr>
          <w:sz w:val="20"/>
          <w:szCs w:val="20"/>
          <w:lang w:eastAsia="tr-TR"/>
        </w:rPr>
        <w:t>[18]</w:t>
      </w:r>
      <w:r w:rsidRPr="00FD7BC3">
        <w:rPr>
          <w:sz w:val="20"/>
          <w:szCs w:val="20"/>
          <w:lang w:eastAsia="tr-TR"/>
        </w:rPr>
        <w:fldChar w:fldCharType="end"/>
      </w:r>
      <w:bookmarkEnd w:id="18"/>
      <w:r w:rsidRPr="00FD7BC3">
        <w:rPr>
          <w:sz w:val="20"/>
          <w:szCs w:val="20"/>
          <w:lang w:eastAsia="tr-TR"/>
        </w:rPr>
        <w:t>.</w:t>
      </w:r>
    </w:p>
    <w:p w:rsidR="00FD7BC3" w:rsidRPr="00FD7BC3" w:rsidRDefault="00FD7BC3" w:rsidP="00FD7BC3">
      <w:pPr>
        <w:pStyle w:val="AralkYok"/>
        <w:jc w:val="both"/>
        <w:rPr>
          <w:sz w:val="20"/>
          <w:szCs w:val="20"/>
          <w:lang w:eastAsia="tr-TR"/>
        </w:rPr>
      </w:pPr>
      <w:r w:rsidRPr="00FD7BC3">
        <w:rPr>
          <w:sz w:val="20"/>
          <w:szCs w:val="20"/>
          <w:lang w:eastAsia="tr-TR"/>
        </w:rPr>
        <w:t>SONUÇ</w:t>
      </w:r>
    </w:p>
    <w:p w:rsidR="00FD7BC3" w:rsidRPr="00FD7BC3" w:rsidRDefault="00FD7BC3" w:rsidP="00FD7BC3">
      <w:pPr>
        <w:pStyle w:val="AralkYok"/>
        <w:jc w:val="both"/>
        <w:rPr>
          <w:sz w:val="19"/>
          <w:szCs w:val="19"/>
          <w:lang w:eastAsia="tr-TR"/>
        </w:rPr>
      </w:pPr>
      <w:r w:rsidRPr="00FD7BC3">
        <w:rPr>
          <w:sz w:val="20"/>
          <w:szCs w:val="20"/>
          <w:lang w:eastAsia="tr-TR"/>
        </w:rPr>
        <w:t xml:space="preserve">Kurtla ilgili inançlar sadece Türk mitolojisinin bir ürünü değil, aynı zamanda yaşayan halk inançlarımızın da sık rastlanılan bir motifidir. Türk halk inançlarında tespitini yaptığımız kurdun simgesi kurdun Türk destanlarında üstlendiği </w:t>
      </w:r>
      <w:proofErr w:type="gramStart"/>
      <w:r w:rsidRPr="00FD7BC3">
        <w:rPr>
          <w:sz w:val="20"/>
          <w:szCs w:val="20"/>
          <w:lang w:eastAsia="tr-TR"/>
        </w:rPr>
        <w:t>misyondan</w:t>
      </w:r>
      <w:proofErr w:type="gramEnd"/>
      <w:r w:rsidRPr="00FD7BC3">
        <w:rPr>
          <w:sz w:val="20"/>
          <w:szCs w:val="20"/>
          <w:lang w:eastAsia="tr-TR"/>
        </w:rPr>
        <w:t xml:space="preserve"> farklı değildir.</w:t>
      </w:r>
    </w:p>
    <w:p w:rsidR="00FD7BC3" w:rsidRPr="00FD7BC3" w:rsidRDefault="00FD7BC3" w:rsidP="00FD7BC3">
      <w:pPr>
        <w:pStyle w:val="AralkYok"/>
        <w:jc w:val="both"/>
        <w:rPr>
          <w:sz w:val="19"/>
          <w:szCs w:val="19"/>
          <w:lang w:eastAsia="tr-TR"/>
        </w:rPr>
      </w:pPr>
      <w:r w:rsidRPr="00FD7BC3">
        <w:rPr>
          <w:sz w:val="20"/>
          <w:szCs w:val="20"/>
          <w:lang w:eastAsia="tr-TR"/>
        </w:rPr>
        <w:lastRenderedPageBreak/>
        <w:t xml:space="preserve">Kurt </w:t>
      </w:r>
      <w:proofErr w:type="spellStart"/>
      <w:r w:rsidRPr="00FD7BC3">
        <w:rPr>
          <w:sz w:val="20"/>
          <w:szCs w:val="20"/>
          <w:lang w:eastAsia="tr-TR"/>
        </w:rPr>
        <w:t>Ağzı’nın</w:t>
      </w:r>
      <w:proofErr w:type="spellEnd"/>
      <w:r w:rsidRPr="00FD7BC3">
        <w:rPr>
          <w:sz w:val="20"/>
          <w:szCs w:val="20"/>
          <w:lang w:eastAsia="tr-TR"/>
        </w:rPr>
        <w:t xml:space="preserve"> bağlanması ile ilgili inanç ve uygulamalar bize göre, kurdun Türk inanç sistemindeki gerçek yerinin belirlenmesi itibariyle çok önemlidir. Kurt bilinme yerin yerine oturtulması Türk halk inançlar sisteminin daha fazla berraklaşmasını sağlayacaktır.</w:t>
      </w:r>
    </w:p>
    <w:p w:rsidR="00FD7BC3" w:rsidRPr="00FD7BC3" w:rsidRDefault="00FD7BC3" w:rsidP="00FD7BC3">
      <w:pPr>
        <w:pStyle w:val="AralkYok"/>
        <w:jc w:val="both"/>
        <w:rPr>
          <w:rFonts w:ascii="Times New Roman" w:hAnsi="Times New Roman"/>
          <w:lang w:eastAsia="tr-TR"/>
        </w:rPr>
      </w:pPr>
      <w:r w:rsidRPr="00FD7BC3">
        <w:rPr>
          <w:sz w:val="20"/>
          <w:szCs w:val="20"/>
          <w:lang w:eastAsia="tr-TR"/>
        </w:rPr>
        <w:t> </w:t>
      </w:r>
    </w:p>
    <w:p w:rsidR="00FD7BC3" w:rsidRPr="00FD7BC3" w:rsidRDefault="00FD7BC3" w:rsidP="00FD7BC3">
      <w:pPr>
        <w:pStyle w:val="AralkYok"/>
        <w:jc w:val="both"/>
        <w:rPr>
          <w:sz w:val="20"/>
          <w:szCs w:val="20"/>
          <w:lang w:eastAsia="tr-TR"/>
        </w:rPr>
      </w:pPr>
      <w:r w:rsidRPr="00FD7BC3">
        <w:rPr>
          <w:sz w:val="20"/>
          <w:szCs w:val="20"/>
          <w:lang w:eastAsia="tr-TR"/>
        </w:rPr>
        <w:pict>
          <v:rect id="_x0000_i1025" style="width:149.7pt;height:.75pt" o:hrpct="330" o:hralign="center" o:hrstd="t" o:hr="t" fillcolor="#a0a0a0" stroked="f"/>
        </w:pict>
      </w:r>
    </w:p>
    <w:bookmarkStart w:id="19" w:name="_ftn1"/>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 \o "_ftn1" </w:instrText>
      </w:r>
      <w:r w:rsidRPr="00FD7BC3">
        <w:rPr>
          <w:sz w:val="19"/>
          <w:szCs w:val="19"/>
          <w:lang w:eastAsia="tr-TR"/>
        </w:rPr>
        <w:fldChar w:fldCharType="separate"/>
      </w:r>
      <w:r w:rsidRPr="00FD7BC3">
        <w:rPr>
          <w:sz w:val="16"/>
          <w:szCs w:val="16"/>
          <w:lang w:eastAsia="tr-TR"/>
        </w:rPr>
        <w:t>[1]</w:t>
      </w:r>
      <w:r w:rsidRPr="00FD7BC3">
        <w:rPr>
          <w:sz w:val="19"/>
          <w:szCs w:val="19"/>
          <w:lang w:eastAsia="tr-TR"/>
        </w:rPr>
        <w:fldChar w:fldCharType="end"/>
      </w:r>
      <w:bookmarkEnd w:id="19"/>
      <w:r w:rsidRPr="00FD7BC3">
        <w:rPr>
          <w:sz w:val="16"/>
          <w:szCs w:val="16"/>
          <w:lang w:eastAsia="tr-TR"/>
        </w:rPr>
        <w:t xml:space="preserve"> Yaşar Kalafat “</w:t>
      </w:r>
      <w:proofErr w:type="spellStart"/>
      <w:r w:rsidRPr="00FD7BC3">
        <w:rPr>
          <w:sz w:val="16"/>
          <w:szCs w:val="16"/>
          <w:lang w:eastAsia="tr-TR"/>
        </w:rPr>
        <w:t>Göktanrı</w:t>
      </w:r>
      <w:proofErr w:type="spellEnd"/>
      <w:r w:rsidRPr="00FD7BC3">
        <w:rPr>
          <w:sz w:val="16"/>
          <w:szCs w:val="16"/>
          <w:lang w:eastAsia="tr-TR"/>
        </w:rPr>
        <w:t xml:space="preserve"> İnancından Günümüze Kadar Türk Halk İnançlarında Kurt” TTK XIV. Kongresi (9-13 Eylül 2002, Ankara); Ali Rıza Gönüllü “Türk Halk İnançlarında Kurt Motifi”, Erciyes</w:t>
      </w:r>
    </w:p>
    <w:bookmarkStart w:id="20" w:name="_ftn2"/>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"_ftnref2" \o "_ftn2" </w:instrText>
      </w:r>
      <w:r w:rsidRPr="00FD7BC3">
        <w:rPr>
          <w:sz w:val="19"/>
          <w:szCs w:val="19"/>
          <w:lang w:eastAsia="tr-TR"/>
        </w:rPr>
        <w:fldChar w:fldCharType="separate"/>
      </w:r>
      <w:r w:rsidRPr="00FD7BC3">
        <w:rPr>
          <w:sz w:val="16"/>
          <w:szCs w:val="16"/>
          <w:lang w:eastAsia="tr-TR"/>
        </w:rPr>
        <w:t>[2]</w:t>
      </w:r>
      <w:r w:rsidRPr="00FD7BC3">
        <w:rPr>
          <w:sz w:val="19"/>
          <w:szCs w:val="19"/>
          <w:lang w:eastAsia="tr-TR"/>
        </w:rPr>
        <w:fldChar w:fldCharType="end"/>
      </w:r>
      <w:bookmarkEnd w:id="20"/>
      <w:r w:rsidRPr="00FD7BC3">
        <w:rPr>
          <w:sz w:val="16"/>
          <w:szCs w:val="16"/>
          <w:lang w:eastAsia="tr-TR"/>
        </w:rPr>
        <w:t xml:space="preserve"> Vladimir </w:t>
      </w:r>
      <w:proofErr w:type="spellStart"/>
      <w:r w:rsidRPr="00FD7BC3">
        <w:rPr>
          <w:sz w:val="16"/>
          <w:szCs w:val="16"/>
          <w:lang w:eastAsia="tr-TR"/>
        </w:rPr>
        <w:t>Drımba</w:t>
      </w:r>
      <w:proofErr w:type="spellEnd"/>
      <w:r w:rsidRPr="00FD7BC3">
        <w:rPr>
          <w:sz w:val="16"/>
          <w:szCs w:val="16"/>
          <w:lang w:eastAsia="tr-TR"/>
        </w:rPr>
        <w:t xml:space="preserve"> “Dobruca Tatar Atasözleri” Türk Folkloru Araştırmaları 1985/1 Ankara, 1985 s. 25-49</w:t>
      </w:r>
    </w:p>
    <w:bookmarkStart w:id="21" w:name="_ftn3"/>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"_ftnref3" \o "_ftn3" </w:instrText>
      </w:r>
      <w:r w:rsidRPr="00FD7BC3">
        <w:rPr>
          <w:sz w:val="19"/>
          <w:szCs w:val="19"/>
          <w:lang w:eastAsia="tr-TR"/>
        </w:rPr>
        <w:fldChar w:fldCharType="separate"/>
      </w:r>
      <w:r w:rsidRPr="00FD7BC3">
        <w:rPr>
          <w:sz w:val="16"/>
          <w:szCs w:val="16"/>
          <w:lang w:eastAsia="tr-TR"/>
        </w:rPr>
        <w:t>[3]</w:t>
      </w:r>
      <w:r w:rsidRPr="00FD7BC3">
        <w:rPr>
          <w:sz w:val="19"/>
          <w:szCs w:val="19"/>
          <w:lang w:eastAsia="tr-TR"/>
        </w:rPr>
        <w:fldChar w:fldCharType="end"/>
      </w:r>
      <w:bookmarkEnd w:id="21"/>
      <w:r w:rsidRPr="00FD7BC3">
        <w:rPr>
          <w:sz w:val="16"/>
          <w:szCs w:val="16"/>
          <w:lang w:eastAsia="tr-TR"/>
        </w:rPr>
        <w:t xml:space="preserve"> F. Sümer, Çepniler, s. 34</w:t>
      </w:r>
    </w:p>
    <w:bookmarkStart w:id="22" w:name="_ftn4"/>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"_ftnref4" \o "_ftn4" </w:instrText>
      </w:r>
      <w:r w:rsidRPr="00FD7BC3">
        <w:rPr>
          <w:sz w:val="19"/>
          <w:szCs w:val="19"/>
          <w:lang w:eastAsia="tr-TR"/>
        </w:rPr>
        <w:fldChar w:fldCharType="separate"/>
      </w:r>
      <w:r w:rsidRPr="00FD7BC3">
        <w:rPr>
          <w:sz w:val="16"/>
          <w:szCs w:val="16"/>
          <w:lang w:eastAsia="tr-TR"/>
        </w:rPr>
        <w:t>[4]</w:t>
      </w:r>
      <w:r w:rsidRPr="00FD7BC3">
        <w:rPr>
          <w:sz w:val="19"/>
          <w:szCs w:val="19"/>
          <w:lang w:eastAsia="tr-TR"/>
        </w:rPr>
        <w:fldChar w:fldCharType="end"/>
      </w:r>
      <w:bookmarkEnd w:id="22"/>
      <w:r w:rsidRPr="00FD7BC3">
        <w:rPr>
          <w:sz w:val="16"/>
          <w:szCs w:val="16"/>
          <w:lang w:eastAsia="tr-TR"/>
        </w:rPr>
        <w:t xml:space="preserve"> F. </w:t>
      </w:r>
      <w:proofErr w:type="spellStart"/>
      <w:r w:rsidRPr="00FD7BC3">
        <w:rPr>
          <w:sz w:val="16"/>
          <w:szCs w:val="16"/>
          <w:lang w:eastAsia="tr-TR"/>
        </w:rPr>
        <w:t>Kırgızoğlu</w:t>
      </w:r>
      <w:proofErr w:type="spellEnd"/>
      <w:r w:rsidRPr="00FD7BC3">
        <w:rPr>
          <w:sz w:val="16"/>
          <w:szCs w:val="16"/>
          <w:lang w:eastAsia="tr-TR"/>
        </w:rPr>
        <w:t>, Kars İli Çevresinde Ermeni Mezalimi(1918-1920). Ankara 1970 s.109</w:t>
      </w:r>
    </w:p>
    <w:bookmarkStart w:id="23" w:name="_ftn5"/>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"_ftnref5" \o "_ftn5" </w:instrText>
      </w:r>
      <w:r w:rsidRPr="00FD7BC3">
        <w:rPr>
          <w:sz w:val="19"/>
          <w:szCs w:val="19"/>
          <w:lang w:eastAsia="tr-TR"/>
        </w:rPr>
        <w:fldChar w:fldCharType="separate"/>
      </w:r>
      <w:r w:rsidRPr="00FD7BC3">
        <w:rPr>
          <w:sz w:val="16"/>
          <w:szCs w:val="16"/>
          <w:lang w:eastAsia="tr-TR"/>
        </w:rPr>
        <w:t>[5]</w:t>
      </w:r>
      <w:r w:rsidRPr="00FD7BC3">
        <w:rPr>
          <w:sz w:val="19"/>
          <w:szCs w:val="19"/>
          <w:lang w:eastAsia="tr-TR"/>
        </w:rPr>
        <w:fldChar w:fldCharType="end"/>
      </w:r>
      <w:bookmarkEnd w:id="23"/>
      <w:r w:rsidRPr="00FD7BC3">
        <w:rPr>
          <w:sz w:val="16"/>
          <w:szCs w:val="16"/>
          <w:lang w:eastAsia="tr-TR"/>
        </w:rPr>
        <w:t xml:space="preserve"> İ. </w:t>
      </w:r>
      <w:proofErr w:type="spellStart"/>
      <w:r w:rsidRPr="00FD7BC3">
        <w:rPr>
          <w:sz w:val="16"/>
          <w:szCs w:val="16"/>
          <w:lang w:eastAsia="tr-TR"/>
        </w:rPr>
        <w:t>Kafesoğlu</w:t>
      </w:r>
      <w:proofErr w:type="spellEnd"/>
      <w:r w:rsidRPr="00FD7BC3">
        <w:rPr>
          <w:sz w:val="16"/>
          <w:szCs w:val="16"/>
          <w:lang w:eastAsia="tr-TR"/>
        </w:rPr>
        <w:t xml:space="preserve">, Türk Milli Kültürü... </w:t>
      </w:r>
      <w:proofErr w:type="gramStart"/>
      <w:r w:rsidRPr="00FD7BC3">
        <w:rPr>
          <w:sz w:val="16"/>
          <w:szCs w:val="16"/>
          <w:lang w:eastAsia="tr-TR"/>
        </w:rPr>
        <w:t>s</w:t>
      </w:r>
      <w:proofErr w:type="gramEnd"/>
      <w:r w:rsidRPr="00FD7BC3">
        <w:rPr>
          <w:sz w:val="16"/>
          <w:szCs w:val="16"/>
          <w:lang w:eastAsia="tr-TR"/>
        </w:rPr>
        <w:t>. 69</w:t>
      </w:r>
    </w:p>
    <w:bookmarkStart w:id="24" w:name="_ftn6"/>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"_ftnref6" \o "_ftn6" </w:instrText>
      </w:r>
      <w:r w:rsidRPr="00FD7BC3">
        <w:rPr>
          <w:sz w:val="19"/>
          <w:szCs w:val="19"/>
          <w:lang w:eastAsia="tr-TR"/>
        </w:rPr>
        <w:fldChar w:fldCharType="separate"/>
      </w:r>
      <w:r w:rsidRPr="00FD7BC3">
        <w:rPr>
          <w:sz w:val="16"/>
          <w:szCs w:val="16"/>
          <w:lang w:eastAsia="tr-TR"/>
        </w:rPr>
        <w:t>[6]</w:t>
      </w:r>
      <w:r w:rsidRPr="00FD7BC3">
        <w:rPr>
          <w:sz w:val="19"/>
          <w:szCs w:val="19"/>
          <w:lang w:eastAsia="tr-TR"/>
        </w:rPr>
        <w:fldChar w:fldCharType="end"/>
      </w:r>
      <w:bookmarkEnd w:id="24"/>
      <w:r w:rsidRPr="00FD7BC3">
        <w:rPr>
          <w:sz w:val="16"/>
          <w:szCs w:val="16"/>
          <w:lang w:eastAsia="tr-TR"/>
        </w:rPr>
        <w:t xml:space="preserve"> Dr. Ahmet Ali Arslan “Türk Soylu Amerika Yerlilerinin Menşei Mücadelesi ve </w:t>
      </w:r>
      <w:proofErr w:type="spellStart"/>
      <w:r w:rsidRPr="00FD7BC3">
        <w:rPr>
          <w:sz w:val="16"/>
          <w:szCs w:val="16"/>
          <w:lang w:eastAsia="tr-TR"/>
        </w:rPr>
        <w:t>Atsina</w:t>
      </w:r>
      <w:proofErr w:type="spellEnd"/>
      <w:r w:rsidRPr="00FD7BC3">
        <w:rPr>
          <w:sz w:val="16"/>
          <w:szCs w:val="16"/>
          <w:lang w:eastAsia="tr-TR"/>
        </w:rPr>
        <w:t xml:space="preserve"> Kabilesi” Yeni Avrasya Mart 2001, sayı. 2001, s. 96-100</w:t>
      </w:r>
    </w:p>
    <w:bookmarkStart w:id="25" w:name="_ftn7"/>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"_ftnref7" \o "_ftn7" </w:instrText>
      </w:r>
      <w:r w:rsidRPr="00FD7BC3">
        <w:rPr>
          <w:sz w:val="19"/>
          <w:szCs w:val="19"/>
          <w:lang w:eastAsia="tr-TR"/>
        </w:rPr>
        <w:fldChar w:fldCharType="separate"/>
      </w:r>
      <w:r w:rsidRPr="00FD7BC3">
        <w:rPr>
          <w:sz w:val="16"/>
          <w:szCs w:val="16"/>
          <w:lang w:eastAsia="tr-TR"/>
        </w:rPr>
        <w:t>[7]</w:t>
      </w:r>
      <w:r w:rsidRPr="00FD7BC3">
        <w:rPr>
          <w:sz w:val="19"/>
          <w:szCs w:val="19"/>
          <w:lang w:eastAsia="tr-TR"/>
        </w:rPr>
        <w:fldChar w:fldCharType="end"/>
      </w:r>
      <w:bookmarkEnd w:id="25"/>
      <w:r w:rsidRPr="00FD7BC3">
        <w:rPr>
          <w:sz w:val="16"/>
          <w:szCs w:val="16"/>
          <w:lang w:eastAsia="tr-TR"/>
        </w:rPr>
        <w:t xml:space="preserve"> A. </w:t>
      </w:r>
      <w:proofErr w:type="spellStart"/>
      <w:r w:rsidRPr="00FD7BC3">
        <w:rPr>
          <w:sz w:val="16"/>
          <w:szCs w:val="16"/>
          <w:lang w:eastAsia="tr-TR"/>
        </w:rPr>
        <w:t>Abdülkadıroğlu</w:t>
      </w:r>
      <w:proofErr w:type="spellEnd"/>
      <w:r w:rsidRPr="00FD7BC3">
        <w:rPr>
          <w:sz w:val="16"/>
          <w:szCs w:val="16"/>
          <w:lang w:eastAsia="tr-TR"/>
        </w:rPr>
        <w:t>, Bartın ve Çevresinde Dini Manevi Halk İnançları, s.1-21</w:t>
      </w:r>
    </w:p>
    <w:bookmarkStart w:id="26" w:name="_ftn8"/>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"_ftnref8" \o "_ftn8" </w:instrText>
      </w:r>
      <w:r w:rsidRPr="00FD7BC3">
        <w:rPr>
          <w:sz w:val="19"/>
          <w:szCs w:val="19"/>
          <w:lang w:eastAsia="tr-TR"/>
        </w:rPr>
        <w:fldChar w:fldCharType="separate"/>
      </w:r>
      <w:r w:rsidRPr="00FD7BC3">
        <w:rPr>
          <w:sz w:val="16"/>
          <w:szCs w:val="16"/>
          <w:lang w:eastAsia="tr-TR"/>
        </w:rPr>
        <w:t>[8]</w:t>
      </w:r>
      <w:r w:rsidRPr="00FD7BC3">
        <w:rPr>
          <w:sz w:val="19"/>
          <w:szCs w:val="19"/>
          <w:lang w:eastAsia="tr-TR"/>
        </w:rPr>
        <w:fldChar w:fldCharType="end"/>
      </w:r>
      <w:bookmarkEnd w:id="26"/>
      <w:r w:rsidRPr="00FD7BC3">
        <w:rPr>
          <w:sz w:val="16"/>
          <w:szCs w:val="16"/>
          <w:lang w:eastAsia="tr-TR"/>
        </w:rPr>
        <w:t xml:space="preserve"> L.N. </w:t>
      </w:r>
      <w:proofErr w:type="spellStart"/>
      <w:r w:rsidRPr="00FD7BC3">
        <w:rPr>
          <w:sz w:val="16"/>
          <w:szCs w:val="16"/>
          <w:lang w:eastAsia="tr-TR"/>
        </w:rPr>
        <w:t>Gumilyov</w:t>
      </w:r>
      <w:proofErr w:type="spellEnd"/>
      <w:r w:rsidRPr="00FD7BC3">
        <w:rPr>
          <w:sz w:val="16"/>
          <w:szCs w:val="16"/>
          <w:lang w:eastAsia="tr-TR"/>
        </w:rPr>
        <w:t xml:space="preserve">, </w:t>
      </w:r>
      <w:proofErr w:type="spellStart"/>
      <w:r w:rsidRPr="00FD7BC3">
        <w:rPr>
          <w:sz w:val="16"/>
          <w:szCs w:val="16"/>
          <w:lang w:eastAsia="tr-TR"/>
        </w:rPr>
        <w:t>Drevnie</w:t>
      </w:r>
      <w:proofErr w:type="spellEnd"/>
      <w:r w:rsidRPr="00FD7BC3">
        <w:rPr>
          <w:sz w:val="16"/>
          <w:szCs w:val="16"/>
          <w:lang w:eastAsia="tr-TR"/>
        </w:rPr>
        <w:t xml:space="preserve"> </w:t>
      </w:r>
      <w:proofErr w:type="spellStart"/>
      <w:r w:rsidRPr="00FD7BC3">
        <w:rPr>
          <w:sz w:val="16"/>
          <w:szCs w:val="16"/>
          <w:lang w:eastAsia="tr-TR"/>
        </w:rPr>
        <w:t>Tyurki</w:t>
      </w:r>
      <w:proofErr w:type="spellEnd"/>
      <w:r w:rsidRPr="00FD7BC3">
        <w:rPr>
          <w:sz w:val="16"/>
          <w:szCs w:val="16"/>
          <w:lang w:eastAsia="tr-TR"/>
        </w:rPr>
        <w:t xml:space="preserve">(Rusça) Moskova, 1967, s.480,Zikreden: Doç. Dr. </w:t>
      </w:r>
      <w:proofErr w:type="spellStart"/>
      <w:r w:rsidRPr="00FD7BC3">
        <w:rPr>
          <w:sz w:val="16"/>
          <w:szCs w:val="16"/>
          <w:lang w:eastAsia="tr-TR"/>
        </w:rPr>
        <w:t>Ebülfez</w:t>
      </w:r>
      <w:proofErr w:type="spellEnd"/>
      <w:r w:rsidRPr="00FD7BC3">
        <w:rPr>
          <w:sz w:val="16"/>
          <w:szCs w:val="16"/>
          <w:lang w:eastAsia="tr-TR"/>
        </w:rPr>
        <w:t xml:space="preserve"> Kulu </w:t>
      </w:r>
      <w:proofErr w:type="spellStart"/>
      <w:r w:rsidRPr="00FD7BC3">
        <w:rPr>
          <w:sz w:val="16"/>
          <w:szCs w:val="16"/>
          <w:lang w:eastAsia="tr-TR"/>
        </w:rPr>
        <w:t>Amanoğlu</w:t>
      </w:r>
      <w:proofErr w:type="spellEnd"/>
      <w:r w:rsidRPr="00FD7BC3">
        <w:rPr>
          <w:sz w:val="16"/>
          <w:szCs w:val="16"/>
          <w:lang w:eastAsia="tr-TR"/>
        </w:rPr>
        <w:t xml:space="preserve">, “Eski Türk İnançları ve </w:t>
      </w:r>
      <w:proofErr w:type="spellStart"/>
      <w:r w:rsidRPr="00FD7BC3">
        <w:rPr>
          <w:sz w:val="16"/>
          <w:szCs w:val="16"/>
          <w:lang w:eastAsia="tr-TR"/>
        </w:rPr>
        <w:t>Oede</w:t>
      </w:r>
      <w:proofErr w:type="spellEnd"/>
      <w:r w:rsidRPr="00FD7BC3">
        <w:rPr>
          <w:sz w:val="16"/>
          <w:szCs w:val="16"/>
          <w:lang w:eastAsia="tr-TR"/>
        </w:rPr>
        <w:t xml:space="preserve"> Korkut-Adlar, Gelenekler” 10. Yılında Bayburt Vilayeti Sempozyumu, 17-19 Temmuz 1999 Ankara 2002, s. 94-99</w:t>
      </w:r>
    </w:p>
    <w:bookmarkStart w:id="27" w:name="_ftn9"/>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"_ftnref9" \o "_ftn9" </w:instrText>
      </w:r>
      <w:r w:rsidRPr="00FD7BC3">
        <w:rPr>
          <w:sz w:val="19"/>
          <w:szCs w:val="19"/>
          <w:lang w:eastAsia="tr-TR"/>
        </w:rPr>
        <w:fldChar w:fldCharType="separate"/>
      </w:r>
      <w:r w:rsidRPr="00FD7BC3">
        <w:rPr>
          <w:sz w:val="16"/>
          <w:szCs w:val="16"/>
          <w:lang w:eastAsia="tr-TR"/>
        </w:rPr>
        <w:t>[9]</w:t>
      </w:r>
      <w:r w:rsidRPr="00FD7BC3">
        <w:rPr>
          <w:sz w:val="19"/>
          <w:szCs w:val="19"/>
          <w:lang w:eastAsia="tr-TR"/>
        </w:rPr>
        <w:fldChar w:fldCharType="end"/>
      </w:r>
      <w:bookmarkEnd w:id="27"/>
      <w:r w:rsidRPr="00FD7BC3">
        <w:rPr>
          <w:sz w:val="16"/>
          <w:szCs w:val="16"/>
          <w:lang w:eastAsia="tr-TR"/>
        </w:rPr>
        <w:t xml:space="preserve"> Bahaeddin Özel, “Türk Kültür Tarihine Giriş VI. Ankara 1984, s. 19, 172, 181, 184, 191, 196, 210, 232, 273, 309</w:t>
      </w:r>
    </w:p>
    <w:bookmarkStart w:id="28" w:name="_ftn10"/>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"_ftnref10" \o "_ftn10" </w:instrText>
      </w:r>
      <w:r w:rsidRPr="00FD7BC3">
        <w:rPr>
          <w:sz w:val="19"/>
          <w:szCs w:val="19"/>
          <w:lang w:eastAsia="tr-TR"/>
        </w:rPr>
        <w:fldChar w:fldCharType="separate"/>
      </w:r>
      <w:r w:rsidRPr="00FD7BC3">
        <w:rPr>
          <w:sz w:val="16"/>
          <w:szCs w:val="16"/>
          <w:lang w:eastAsia="tr-TR"/>
        </w:rPr>
        <w:t>[10]</w:t>
      </w:r>
      <w:r w:rsidRPr="00FD7BC3">
        <w:rPr>
          <w:sz w:val="19"/>
          <w:szCs w:val="19"/>
          <w:lang w:eastAsia="tr-TR"/>
        </w:rPr>
        <w:fldChar w:fldCharType="end"/>
      </w:r>
      <w:bookmarkEnd w:id="28"/>
      <w:r w:rsidRPr="00FD7BC3">
        <w:rPr>
          <w:sz w:val="16"/>
          <w:szCs w:val="16"/>
          <w:lang w:eastAsia="tr-TR"/>
        </w:rPr>
        <w:t xml:space="preserve"> Hayrettin Tokdemir, Artvin Yöresi Folkloru, Ankara, 1993, s. 262</w:t>
      </w:r>
    </w:p>
    <w:bookmarkStart w:id="29" w:name="_ftn11"/>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"_ftnref11" \o "_ftn11" </w:instrText>
      </w:r>
      <w:r w:rsidRPr="00FD7BC3">
        <w:rPr>
          <w:sz w:val="19"/>
          <w:szCs w:val="19"/>
          <w:lang w:eastAsia="tr-TR"/>
        </w:rPr>
        <w:fldChar w:fldCharType="separate"/>
      </w:r>
      <w:r w:rsidRPr="00FD7BC3">
        <w:rPr>
          <w:sz w:val="16"/>
          <w:szCs w:val="16"/>
          <w:lang w:eastAsia="tr-TR"/>
        </w:rPr>
        <w:t>[11]</w:t>
      </w:r>
      <w:r w:rsidRPr="00FD7BC3">
        <w:rPr>
          <w:sz w:val="19"/>
          <w:szCs w:val="19"/>
          <w:lang w:eastAsia="tr-TR"/>
        </w:rPr>
        <w:fldChar w:fldCharType="end"/>
      </w:r>
      <w:bookmarkEnd w:id="29"/>
      <w:r w:rsidRPr="00FD7BC3">
        <w:rPr>
          <w:sz w:val="16"/>
          <w:szCs w:val="16"/>
          <w:lang w:eastAsia="tr-TR"/>
        </w:rPr>
        <w:t xml:space="preserve"> Ayşe Akkaya, “Eğirdir’de Kültür Değişmesi” </w:t>
      </w:r>
      <w:proofErr w:type="gramStart"/>
      <w:r w:rsidRPr="00FD7BC3">
        <w:rPr>
          <w:sz w:val="16"/>
          <w:szCs w:val="16"/>
          <w:lang w:eastAsia="tr-TR"/>
        </w:rPr>
        <w:t>..........</w:t>
      </w:r>
      <w:proofErr w:type="gramEnd"/>
      <w:r w:rsidRPr="00FD7BC3">
        <w:rPr>
          <w:sz w:val="16"/>
          <w:szCs w:val="16"/>
          <w:lang w:eastAsia="tr-TR"/>
        </w:rPr>
        <w:t xml:space="preserve"> Eskişehir 1997. s. 179-180</w:t>
      </w:r>
    </w:p>
    <w:bookmarkStart w:id="30" w:name="_ftn12"/>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"_ftnref12" \o "_ftn12" </w:instrText>
      </w:r>
      <w:r w:rsidRPr="00FD7BC3">
        <w:rPr>
          <w:sz w:val="19"/>
          <w:szCs w:val="19"/>
          <w:lang w:eastAsia="tr-TR"/>
        </w:rPr>
        <w:fldChar w:fldCharType="separate"/>
      </w:r>
      <w:r w:rsidRPr="00FD7BC3">
        <w:rPr>
          <w:sz w:val="16"/>
          <w:szCs w:val="16"/>
          <w:lang w:eastAsia="tr-TR"/>
        </w:rPr>
        <w:t>[12]</w:t>
      </w:r>
      <w:r w:rsidRPr="00FD7BC3">
        <w:rPr>
          <w:sz w:val="19"/>
          <w:szCs w:val="19"/>
          <w:lang w:eastAsia="tr-TR"/>
        </w:rPr>
        <w:fldChar w:fldCharType="end"/>
      </w:r>
      <w:bookmarkEnd w:id="30"/>
      <w:r w:rsidRPr="00FD7BC3">
        <w:rPr>
          <w:sz w:val="16"/>
          <w:szCs w:val="16"/>
          <w:lang w:eastAsia="tr-TR"/>
        </w:rPr>
        <w:t xml:space="preserve"> Isparta’nın Folklorik Yapısı, Isparta 1998, s. 6</w:t>
      </w:r>
    </w:p>
    <w:bookmarkStart w:id="31" w:name="_ftn13"/>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"_ftnref13" \o "_ftn13" </w:instrText>
      </w:r>
      <w:r w:rsidRPr="00FD7BC3">
        <w:rPr>
          <w:sz w:val="19"/>
          <w:szCs w:val="19"/>
          <w:lang w:eastAsia="tr-TR"/>
        </w:rPr>
        <w:fldChar w:fldCharType="separate"/>
      </w:r>
      <w:r w:rsidRPr="00FD7BC3">
        <w:rPr>
          <w:sz w:val="16"/>
          <w:szCs w:val="16"/>
          <w:lang w:eastAsia="tr-TR"/>
        </w:rPr>
        <w:t>[13]</w:t>
      </w:r>
      <w:r w:rsidRPr="00FD7BC3">
        <w:rPr>
          <w:sz w:val="19"/>
          <w:szCs w:val="19"/>
          <w:lang w:eastAsia="tr-TR"/>
        </w:rPr>
        <w:fldChar w:fldCharType="end"/>
      </w:r>
      <w:bookmarkEnd w:id="31"/>
      <w:r w:rsidRPr="00FD7BC3">
        <w:rPr>
          <w:sz w:val="16"/>
          <w:szCs w:val="16"/>
          <w:lang w:eastAsia="tr-TR"/>
        </w:rPr>
        <w:t xml:space="preserve"> Y. Kalafat</w:t>
      </w:r>
      <w:proofErr w:type="gramStart"/>
      <w:r w:rsidRPr="00FD7BC3">
        <w:rPr>
          <w:sz w:val="16"/>
          <w:szCs w:val="16"/>
          <w:lang w:eastAsia="tr-TR"/>
        </w:rPr>
        <w:t>......</w:t>
      </w:r>
      <w:proofErr w:type="gramEnd"/>
      <w:r w:rsidRPr="00FD7BC3">
        <w:rPr>
          <w:sz w:val="16"/>
          <w:szCs w:val="16"/>
          <w:lang w:eastAsia="tr-TR"/>
        </w:rPr>
        <w:t xml:space="preserve"> </w:t>
      </w:r>
      <w:proofErr w:type="spellStart"/>
      <w:proofErr w:type="gramStart"/>
      <w:r w:rsidRPr="00FD7BC3">
        <w:rPr>
          <w:sz w:val="16"/>
          <w:szCs w:val="16"/>
          <w:lang w:eastAsia="tr-TR"/>
        </w:rPr>
        <w:t>a</w:t>
      </w:r>
      <w:proofErr w:type="gramEnd"/>
      <w:r w:rsidRPr="00FD7BC3">
        <w:rPr>
          <w:sz w:val="16"/>
          <w:szCs w:val="16"/>
          <w:lang w:eastAsia="tr-TR"/>
        </w:rPr>
        <w:t>.g.e</w:t>
      </w:r>
      <w:proofErr w:type="spellEnd"/>
      <w:r w:rsidRPr="00FD7BC3">
        <w:rPr>
          <w:sz w:val="16"/>
          <w:szCs w:val="16"/>
          <w:lang w:eastAsia="tr-TR"/>
        </w:rPr>
        <w:t>. 149-150</w:t>
      </w:r>
    </w:p>
    <w:bookmarkStart w:id="32" w:name="_ftn14"/>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"_ftnref14" \o "_ftn14" </w:instrText>
      </w:r>
      <w:r w:rsidRPr="00FD7BC3">
        <w:rPr>
          <w:sz w:val="19"/>
          <w:szCs w:val="19"/>
          <w:lang w:eastAsia="tr-TR"/>
        </w:rPr>
        <w:fldChar w:fldCharType="separate"/>
      </w:r>
      <w:r w:rsidRPr="00FD7BC3">
        <w:rPr>
          <w:sz w:val="16"/>
          <w:szCs w:val="16"/>
          <w:lang w:eastAsia="tr-TR"/>
        </w:rPr>
        <w:t>[14]</w:t>
      </w:r>
      <w:r w:rsidRPr="00FD7BC3">
        <w:rPr>
          <w:sz w:val="19"/>
          <w:szCs w:val="19"/>
          <w:lang w:eastAsia="tr-TR"/>
        </w:rPr>
        <w:fldChar w:fldCharType="end"/>
      </w:r>
      <w:bookmarkEnd w:id="32"/>
      <w:r w:rsidRPr="00FD7BC3">
        <w:rPr>
          <w:sz w:val="16"/>
          <w:szCs w:val="16"/>
          <w:lang w:eastAsia="tr-TR"/>
        </w:rPr>
        <w:t xml:space="preserve"> Y. Kalafat, Kırım- Kuzey Kafkasya, s. 127</w:t>
      </w:r>
    </w:p>
    <w:bookmarkStart w:id="33" w:name="_ftn15"/>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"_ftnref15" \o "_ftn15" </w:instrText>
      </w:r>
      <w:r w:rsidRPr="00FD7BC3">
        <w:rPr>
          <w:sz w:val="19"/>
          <w:szCs w:val="19"/>
          <w:lang w:eastAsia="tr-TR"/>
        </w:rPr>
        <w:fldChar w:fldCharType="separate"/>
      </w:r>
      <w:r w:rsidRPr="00FD7BC3">
        <w:rPr>
          <w:sz w:val="16"/>
          <w:szCs w:val="16"/>
          <w:lang w:eastAsia="tr-TR"/>
        </w:rPr>
        <w:t>[15]</w:t>
      </w:r>
      <w:r w:rsidRPr="00FD7BC3">
        <w:rPr>
          <w:sz w:val="19"/>
          <w:szCs w:val="19"/>
          <w:lang w:eastAsia="tr-TR"/>
        </w:rPr>
        <w:fldChar w:fldCharType="end"/>
      </w:r>
      <w:bookmarkEnd w:id="33"/>
      <w:r w:rsidRPr="00FD7BC3">
        <w:rPr>
          <w:sz w:val="16"/>
          <w:szCs w:val="16"/>
          <w:lang w:eastAsia="tr-TR"/>
        </w:rPr>
        <w:t xml:space="preserve"> Türklerde Adalet Kavramının Antolojik Temeli Konusunda bkz. </w:t>
      </w:r>
      <w:proofErr w:type="spellStart"/>
      <w:r w:rsidRPr="00FD7BC3">
        <w:rPr>
          <w:sz w:val="16"/>
          <w:szCs w:val="16"/>
          <w:lang w:eastAsia="tr-TR"/>
        </w:rPr>
        <w:t>Mübahat</w:t>
      </w:r>
      <w:proofErr w:type="spellEnd"/>
      <w:r w:rsidRPr="00FD7BC3">
        <w:rPr>
          <w:sz w:val="16"/>
          <w:szCs w:val="16"/>
          <w:lang w:eastAsia="tr-TR"/>
        </w:rPr>
        <w:t xml:space="preserve"> Türker – </w:t>
      </w:r>
      <w:proofErr w:type="spellStart"/>
      <w:r w:rsidRPr="00FD7BC3">
        <w:rPr>
          <w:sz w:val="16"/>
          <w:szCs w:val="16"/>
          <w:lang w:eastAsia="tr-TR"/>
        </w:rPr>
        <w:t>Küyel</w:t>
      </w:r>
      <w:proofErr w:type="spellEnd"/>
      <w:r w:rsidRPr="00FD7BC3">
        <w:rPr>
          <w:sz w:val="16"/>
          <w:szCs w:val="16"/>
          <w:lang w:eastAsia="tr-TR"/>
        </w:rPr>
        <w:t xml:space="preserve"> “Türklerde Adalet Kavramının Antolojik bir Temeli Var Mıdır?” X. Türk Tarih Kongresi </w:t>
      </w:r>
      <w:proofErr w:type="spellStart"/>
      <w:proofErr w:type="gramStart"/>
      <w:r w:rsidRPr="00FD7BC3">
        <w:rPr>
          <w:sz w:val="16"/>
          <w:szCs w:val="16"/>
          <w:lang w:eastAsia="tr-TR"/>
        </w:rPr>
        <w:t>III.c</w:t>
      </w:r>
      <w:proofErr w:type="spellEnd"/>
      <w:proofErr w:type="gramEnd"/>
      <w:r w:rsidRPr="00FD7BC3">
        <w:rPr>
          <w:sz w:val="16"/>
          <w:szCs w:val="16"/>
          <w:lang w:eastAsia="tr-TR"/>
        </w:rPr>
        <w:t xml:space="preserve">. </w:t>
      </w:r>
      <w:proofErr w:type="spellStart"/>
      <w:r w:rsidRPr="00FD7BC3">
        <w:rPr>
          <w:sz w:val="16"/>
          <w:szCs w:val="16"/>
          <w:lang w:eastAsia="tr-TR"/>
        </w:rPr>
        <w:t>sh</w:t>
      </w:r>
      <w:proofErr w:type="spellEnd"/>
      <w:r w:rsidRPr="00FD7BC3">
        <w:rPr>
          <w:sz w:val="16"/>
          <w:szCs w:val="16"/>
          <w:lang w:eastAsia="tr-TR"/>
        </w:rPr>
        <w:t>. – 735-79</w:t>
      </w:r>
    </w:p>
    <w:bookmarkStart w:id="34" w:name="_ftn16"/>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"_ftnref16" \o "_ftn16" </w:instrText>
      </w:r>
      <w:r w:rsidRPr="00FD7BC3">
        <w:rPr>
          <w:sz w:val="19"/>
          <w:szCs w:val="19"/>
          <w:lang w:eastAsia="tr-TR"/>
        </w:rPr>
        <w:fldChar w:fldCharType="separate"/>
      </w:r>
      <w:r w:rsidRPr="00FD7BC3">
        <w:rPr>
          <w:sz w:val="16"/>
          <w:szCs w:val="16"/>
          <w:lang w:eastAsia="tr-TR"/>
        </w:rPr>
        <w:t>[16]</w:t>
      </w:r>
      <w:r w:rsidRPr="00FD7BC3">
        <w:rPr>
          <w:sz w:val="19"/>
          <w:szCs w:val="19"/>
          <w:lang w:eastAsia="tr-TR"/>
        </w:rPr>
        <w:fldChar w:fldCharType="end"/>
      </w:r>
      <w:bookmarkEnd w:id="34"/>
      <w:r w:rsidRPr="00FD7BC3">
        <w:rPr>
          <w:sz w:val="16"/>
          <w:szCs w:val="16"/>
          <w:lang w:eastAsia="tr-TR"/>
        </w:rPr>
        <w:t xml:space="preserve"> Y. Kalafat, Kırım Kuzey Kafkasya, </w:t>
      </w:r>
      <w:proofErr w:type="spellStart"/>
      <w:r w:rsidRPr="00FD7BC3">
        <w:rPr>
          <w:sz w:val="16"/>
          <w:szCs w:val="16"/>
          <w:lang w:eastAsia="tr-TR"/>
        </w:rPr>
        <w:t>sh</w:t>
      </w:r>
      <w:proofErr w:type="spellEnd"/>
      <w:r w:rsidRPr="00FD7BC3">
        <w:rPr>
          <w:sz w:val="16"/>
          <w:szCs w:val="16"/>
          <w:lang w:eastAsia="tr-TR"/>
        </w:rPr>
        <w:t>. 207</w:t>
      </w:r>
    </w:p>
    <w:bookmarkStart w:id="35" w:name="_ftn17"/>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"_ftnref17" \o "_ftn17" </w:instrText>
      </w:r>
      <w:r w:rsidRPr="00FD7BC3">
        <w:rPr>
          <w:sz w:val="19"/>
          <w:szCs w:val="19"/>
          <w:lang w:eastAsia="tr-TR"/>
        </w:rPr>
        <w:fldChar w:fldCharType="separate"/>
      </w:r>
      <w:r w:rsidRPr="00FD7BC3">
        <w:rPr>
          <w:sz w:val="16"/>
          <w:szCs w:val="16"/>
          <w:lang w:eastAsia="tr-TR"/>
        </w:rPr>
        <w:t>[17]</w:t>
      </w:r>
      <w:r w:rsidRPr="00FD7BC3">
        <w:rPr>
          <w:sz w:val="19"/>
          <w:szCs w:val="19"/>
          <w:lang w:eastAsia="tr-TR"/>
        </w:rPr>
        <w:fldChar w:fldCharType="end"/>
      </w:r>
      <w:bookmarkEnd w:id="35"/>
      <w:r w:rsidRPr="00FD7BC3">
        <w:rPr>
          <w:sz w:val="16"/>
          <w:szCs w:val="16"/>
          <w:lang w:eastAsia="tr-TR"/>
        </w:rPr>
        <w:t xml:space="preserve"> Y. Kalafat, Güney Kafkasya, s. 16</w:t>
      </w:r>
    </w:p>
    <w:bookmarkStart w:id="36" w:name="_ftn18"/>
    <w:p w:rsidR="00FD7BC3" w:rsidRPr="00FD7BC3" w:rsidRDefault="00FD7BC3" w:rsidP="00FD7BC3">
      <w:pPr>
        <w:pStyle w:val="AralkYok"/>
        <w:jc w:val="both"/>
        <w:rPr>
          <w:sz w:val="19"/>
          <w:szCs w:val="19"/>
          <w:lang w:eastAsia="tr-TR"/>
        </w:rPr>
      </w:pPr>
      <w:r w:rsidRPr="00FD7BC3">
        <w:rPr>
          <w:sz w:val="19"/>
          <w:szCs w:val="19"/>
          <w:lang w:eastAsia="tr-TR"/>
        </w:rPr>
        <w:fldChar w:fldCharType="begin"/>
      </w:r>
      <w:r w:rsidRPr="00FD7BC3">
        <w:rPr>
          <w:sz w:val="19"/>
          <w:szCs w:val="19"/>
          <w:lang w:eastAsia="tr-TR"/>
        </w:rPr>
        <w:instrText xml:space="preserve"> HYPERLINK "http://localhost/" \l "_ftnref18" \o "_ftn18" </w:instrText>
      </w:r>
      <w:r w:rsidRPr="00FD7BC3">
        <w:rPr>
          <w:sz w:val="19"/>
          <w:szCs w:val="19"/>
          <w:lang w:eastAsia="tr-TR"/>
        </w:rPr>
        <w:fldChar w:fldCharType="separate"/>
      </w:r>
      <w:r w:rsidRPr="00FD7BC3">
        <w:rPr>
          <w:sz w:val="16"/>
          <w:szCs w:val="16"/>
          <w:lang w:eastAsia="tr-TR"/>
        </w:rPr>
        <w:t>[18]</w:t>
      </w:r>
      <w:r w:rsidRPr="00FD7BC3">
        <w:rPr>
          <w:sz w:val="19"/>
          <w:szCs w:val="19"/>
          <w:lang w:eastAsia="tr-TR"/>
        </w:rPr>
        <w:fldChar w:fldCharType="end"/>
      </w:r>
      <w:bookmarkEnd w:id="36"/>
      <w:r w:rsidRPr="00FD7BC3">
        <w:rPr>
          <w:sz w:val="16"/>
          <w:szCs w:val="16"/>
          <w:lang w:eastAsia="tr-TR"/>
        </w:rPr>
        <w:t xml:space="preserve"> Kaynak Kışı: Kamil </w:t>
      </w:r>
      <w:proofErr w:type="spellStart"/>
      <w:r w:rsidRPr="00FD7BC3">
        <w:rPr>
          <w:sz w:val="16"/>
          <w:szCs w:val="16"/>
          <w:lang w:eastAsia="tr-TR"/>
        </w:rPr>
        <w:t>Nerimoğlu</w:t>
      </w:r>
      <w:proofErr w:type="spellEnd"/>
      <w:r w:rsidRPr="00FD7BC3">
        <w:rPr>
          <w:sz w:val="16"/>
          <w:szCs w:val="16"/>
          <w:lang w:eastAsia="tr-TR"/>
        </w:rPr>
        <w:t xml:space="preserve"> </w:t>
      </w:r>
      <w:proofErr w:type="spellStart"/>
      <w:r w:rsidRPr="00FD7BC3">
        <w:rPr>
          <w:sz w:val="16"/>
          <w:szCs w:val="16"/>
          <w:lang w:eastAsia="tr-TR"/>
        </w:rPr>
        <w:t>Veliyev</w:t>
      </w:r>
      <w:proofErr w:type="spellEnd"/>
    </w:p>
    <w:p w:rsidR="00574F1C" w:rsidRPr="00FD7BC3" w:rsidRDefault="00FD7BC3" w:rsidP="00FD7BC3">
      <w:pPr>
        <w:pStyle w:val="AralkYok"/>
        <w:jc w:val="both"/>
        <w:rPr>
          <w:rFonts w:ascii="Times New Roman" w:hAnsi="Times New Roman"/>
        </w:rPr>
      </w:pPr>
      <w:r w:rsidRPr="00FD7BC3">
        <w:rPr>
          <w:lang w:eastAsia="tr-TR"/>
        </w:rPr>
        <w:t> </w:t>
      </w:r>
    </w:p>
    <w:sectPr w:rsidR="00574F1C" w:rsidRPr="00FD7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C3"/>
    <w:rsid w:val="00574F1C"/>
    <w:rsid w:val="00FD7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FD7BC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D7BC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D7BC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D7BC3"/>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D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7BC3"/>
    <w:rPr>
      <w:b/>
      <w:bCs/>
    </w:rPr>
  </w:style>
  <w:style w:type="character" w:styleId="DipnotBavurusu">
    <w:name w:val="footnote reference"/>
    <w:basedOn w:val="VarsaylanParagrafYazTipi"/>
    <w:uiPriority w:val="99"/>
    <w:semiHidden/>
    <w:unhideWhenUsed/>
    <w:rsid w:val="00FD7BC3"/>
  </w:style>
  <w:style w:type="paragraph" w:styleId="DipnotMetni">
    <w:name w:val="footnote text"/>
    <w:basedOn w:val="Normal"/>
    <w:link w:val="DipnotMetniChar"/>
    <w:uiPriority w:val="99"/>
    <w:semiHidden/>
    <w:unhideWhenUsed/>
    <w:rsid w:val="00FD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D7BC3"/>
    <w:rPr>
      <w:rFonts w:ascii="Times New Roman" w:eastAsia="Times New Roman" w:hAnsi="Times New Roman" w:cs="Times New Roman"/>
      <w:sz w:val="24"/>
      <w:szCs w:val="24"/>
      <w:lang w:eastAsia="tr-TR"/>
    </w:rPr>
  </w:style>
  <w:style w:type="paragraph" w:styleId="AralkYok">
    <w:name w:val="No Spacing"/>
    <w:uiPriority w:val="1"/>
    <w:qFormat/>
    <w:rsid w:val="00FD7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FD7BC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D7BC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D7BC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D7BC3"/>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FD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7BC3"/>
    <w:rPr>
      <w:b/>
      <w:bCs/>
    </w:rPr>
  </w:style>
  <w:style w:type="character" w:styleId="DipnotBavurusu">
    <w:name w:val="footnote reference"/>
    <w:basedOn w:val="VarsaylanParagrafYazTipi"/>
    <w:uiPriority w:val="99"/>
    <w:semiHidden/>
    <w:unhideWhenUsed/>
    <w:rsid w:val="00FD7BC3"/>
  </w:style>
  <w:style w:type="paragraph" w:styleId="DipnotMetni">
    <w:name w:val="footnote text"/>
    <w:basedOn w:val="Normal"/>
    <w:link w:val="DipnotMetniChar"/>
    <w:uiPriority w:val="99"/>
    <w:semiHidden/>
    <w:unhideWhenUsed/>
    <w:rsid w:val="00FD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D7BC3"/>
    <w:rPr>
      <w:rFonts w:ascii="Times New Roman" w:eastAsia="Times New Roman" w:hAnsi="Times New Roman" w:cs="Times New Roman"/>
      <w:sz w:val="24"/>
      <w:szCs w:val="24"/>
      <w:lang w:eastAsia="tr-TR"/>
    </w:rPr>
  </w:style>
  <w:style w:type="paragraph" w:styleId="AralkYok">
    <w:name w:val="No Spacing"/>
    <w:uiPriority w:val="1"/>
    <w:qFormat/>
    <w:rsid w:val="00FD7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2774</Words>
  <Characters>15812</Characters>
  <Application>Microsoft Office Word</Application>
  <DocSecurity>0</DocSecurity>
  <Lines>131</Lines>
  <Paragraphs>37</Paragraphs>
  <ScaleCrop>false</ScaleCrop>
  <Company/>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2011-01-01T13:22:00Z</dcterms:created>
  <dcterms:modified xsi:type="dcterms:W3CDTF">2011-01-01T13:23:00Z</dcterms:modified>
</cp:coreProperties>
</file>